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F544" w14:textId="085DFCDB" w:rsidR="00E50CF3" w:rsidRPr="00E50CF3" w:rsidRDefault="00E50CF3" w:rsidP="00E50CF3">
      <w:pPr>
        <w:jc w:val="center"/>
        <w:rPr>
          <w:rFonts w:ascii="Arial" w:hAnsi="Arial" w:cs="Arial"/>
          <w:b/>
          <w:bCs/>
        </w:rPr>
      </w:pPr>
      <w:r w:rsidRPr="00E50CF3">
        <w:rPr>
          <w:rFonts w:ascii="Arial" w:hAnsi="Arial" w:cs="Arial"/>
          <w:b/>
          <w:bCs/>
        </w:rPr>
        <w:t>Proposition de communication à l’intention des parents de votre service de garde</w:t>
      </w:r>
    </w:p>
    <w:p w14:paraId="32C8137D" w14:textId="77777777" w:rsidR="00E50CF3" w:rsidRDefault="00E50CF3" w:rsidP="00253614">
      <w:pPr>
        <w:jc w:val="both"/>
        <w:rPr>
          <w:rFonts w:ascii="Arial" w:hAnsi="Arial" w:cs="Arial"/>
        </w:rPr>
      </w:pPr>
    </w:p>
    <w:p w14:paraId="057DBFC5" w14:textId="4E7027BC" w:rsidR="000526F2" w:rsidRDefault="000526F2" w:rsidP="00D66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Chers</w:t>
      </w:r>
      <w:r w:rsidR="00972D61">
        <w:rPr>
          <w:rFonts w:ascii="Arial" w:hAnsi="Arial" w:cs="Arial"/>
        </w:rPr>
        <w:t xml:space="preserve"> </w:t>
      </w:r>
      <w:r w:rsidR="00C1678B">
        <w:rPr>
          <w:rFonts w:ascii="Arial" w:hAnsi="Arial" w:cs="Arial"/>
        </w:rPr>
        <w:t>parents</w:t>
      </w:r>
      <w:r w:rsidR="00972D61">
        <w:rPr>
          <w:rFonts w:ascii="Arial" w:hAnsi="Arial" w:cs="Arial"/>
        </w:rPr>
        <w:t>,</w:t>
      </w:r>
    </w:p>
    <w:p w14:paraId="006E33C2" w14:textId="7BD86B73" w:rsidR="0024212F" w:rsidRDefault="000526F2" w:rsidP="00D66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gouvernement du Québec a récemment apporté </w:t>
      </w:r>
      <w:r w:rsidR="00E11680">
        <w:rPr>
          <w:rFonts w:ascii="Arial" w:hAnsi="Arial" w:cs="Arial"/>
        </w:rPr>
        <w:t>des modifications</w:t>
      </w:r>
      <w:r>
        <w:rPr>
          <w:rFonts w:ascii="Arial" w:hAnsi="Arial" w:cs="Arial"/>
        </w:rPr>
        <w:t xml:space="preserve"> à la </w:t>
      </w:r>
      <w:r w:rsidR="00D6610D" w:rsidRPr="00D6610D">
        <w:rPr>
          <w:rFonts w:ascii="Arial" w:hAnsi="Arial" w:cs="Arial"/>
          <w:bCs/>
          <w:i/>
          <w:iCs/>
        </w:rPr>
        <w:t>Loi sur les services de garde éducatifs à l’enfance</w:t>
      </w:r>
      <w:r>
        <w:rPr>
          <w:rFonts w:ascii="Arial" w:hAnsi="Arial" w:cs="Arial"/>
        </w:rPr>
        <w:t>.</w:t>
      </w:r>
      <w:r w:rsidR="0024212F" w:rsidRPr="0024212F">
        <w:rPr>
          <w:rFonts w:ascii="Arial" w:hAnsi="Arial" w:cs="Arial"/>
        </w:rPr>
        <w:t xml:space="preserve"> Ce</w:t>
      </w:r>
      <w:r w:rsidR="00E11680">
        <w:rPr>
          <w:rFonts w:ascii="Arial" w:hAnsi="Arial" w:cs="Arial"/>
        </w:rPr>
        <w:t>s modifications</w:t>
      </w:r>
      <w:r w:rsidR="0024212F" w:rsidRPr="0024212F">
        <w:rPr>
          <w:rFonts w:ascii="Arial" w:hAnsi="Arial" w:cs="Arial"/>
        </w:rPr>
        <w:t xml:space="preserve"> </w:t>
      </w:r>
      <w:r w:rsidR="00E11680">
        <w:rPr>
          <w:rFonts w:ascii="Arial" w:hAnsi="Arial" w:cs="Arial"/>
        </w:rPr>
        <w:t>donnent</w:t>
      </w:r>
      <w:r w:rsidR="0024212F" w:rsidRPr="0024212F">
        <w:rPr>
          <w:rFonts w:ascii="Arial" w:hAnsi="Arial" w:cs="Arial"/>
        </w:rPr>
        <w:t xml:space="preserve"> </w:t>
      </w:r>
      <w:r w:rsidR="002853FA">
        <w:rPr>
          <w:rFonts w:ascii="Arial" w:hAnsi="Arial" w:cs="Arial"/>
        </w:rPr>
        <w:t xml:space="preserve">de nouveaux leviers </w:t>
      </w:r>
      <w:r w:rsidR="0024212F" w:rsidRPr="0024212F">
        <w:rPr>
          <w:rFonts w:ascii="Arial" w:hAnsi="Arial" w:cs="Arial"/>
        </w:rPr>
        <w:t xml:space="preserve">concrets au ministre </w:t>
      </w:r>
      <w:r w:rsidR="002853FA">
        <w:rPr>
          <w:rFonts w:ascii="Arial" w:hAnsi="Arial" w:cs="Arial"/>
        </w:rPr>
        <w:t xml:space="preserve">de la Famille </w:t>
      </w:r>
      <w:r w:rsidR="0024212F" w:rsidRPr="0024212F">
        <w:rPr>
          <w:rFonts w:ascii="Arial" w:hAnsi="Arial" w:cs="Arial"/>
        </w:rPr>
        <w:t xml:space="preserve">pour accélérer le développement du réseau afin d’offrir une place </w:t>
      </w:r>
      <w:r w:rsidR="002853FA">
        <w:rPr>
          <w:rFonts w:ascii="Arial" w:hAnsi="Arial" w:cs="Arial"/>
        </w:rPr>
        <w:t xml:space="preserve">de qualité </w:t>
      </w:r>
      <w:r w:rsidR="0024212F" w:rsidRPr="0024212F">
        <w:rPr>
          <w:rFonts w:ascii="Arial" w:hAnsi="Arial" w:cs="Arial"/>
        </w:rPr>
        <w:t>à chaque enfant</w:t>
      </w:r>
      <w:r w:rsidR="00DB0F8F">
        <w:rPr>
          <w:rFonts w:ascii="Arial" w:hAnsi="Arial" w:cs="Arial"/>
        </w:rPr>
        <w:t>.</w:t>
      </w:r>
      <w:r w:rsidR="0024212F" w:rsidRPr="0024212F">
        <w:rPr>
          <w:rFonts w:ascii="Arial" w:hAnsi="Arial" w:cs="Arial"/>
        </w:rPr>
        <w:t xml:space="preserve"> </w:t>
      </w:r>
    </w:p>
    <w:p w14:paraId="26469E89" w14:textId="43E4C72D" w:rsidR="0024212F" w:rsidRPr="0024212F" w:rsidRDefault="00B42D19" w:rsidP="002421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L’u</w:t>
      </w:r>
      <w:r w:rsidR="0024212F" w:rsidRPr="0024212F">
        <w:rPr>
          <w:rFonts w:ascii="Arial" w:hAnsi="Arial" w:cs="Arial"/>
        </w:rPr>
        <w:t>ne d</w:t>
      </w:r>
      <w:r>
        <w:rPr>
          <w:rFonts w:ascii="Arial" w:hAnsi="Arial" w:cs="Arial"/>
        </w:rPr>
        <w:t>e c</w:t>
      </w:r>
      <w:r w:rsidR="0024212F" w:rsidRPr="0024212F">
        <w:rPr>
          <w:rFonts w:ascii="Arial" w:hAnsi="Arial" w:cs="Arial"/>
        </w:rPr>
        <w:t xml:space="preserve">es modifications vise à recentrer l’offre de services de garde éducatifs sur la petite enfance, </w:t>
      </w:r>
      <w:r>
        <w:rPr>
          <w:rFonts w:ascii="Arial" w:hAnsi="Arial" w:cs="Arial"/>
        </w:rPr>
        <w:t xml:space="preserve">ces services étant </w:t>
      </w:r>
      <w:r w:rsidR="0024212F" w:rsidRPr="0024212F">
        <w:rPr>
          <w:rFonts w:ascii="Arial" w:hAnsi="Arial" w:cs="Arial"/>
        </w:rPr>
        <w:t xml:space="preserve">spécifiquement adaptés à cette clientèle, et </w:t>
      </w:r>
      <w:r w:rsidR="002853FA">
        <w:rPr>
          <w:rFonts w:ascii="Arial" w:hAnsi="Arial" w:cs="Arial"/>
        </w:rPr>
        <w:t>à</w:t>
      </w:r>
      <w:r w:rsidR="0024212F" w:rsidRPr="0024212F">
        <w:rPr>
          <w:rFonts w:ascii="Arial" w:hAnsi="Arial" w:cs="Arial"/>
        </w:rPr>
        <w:t xml:space="preserve"> mieux arrimer le réseau des services de garde éducatifs à l’enfance (SGEE) avec celui de l’éducation. </w:t>
      </w:r>
    </w:p>
    <w:p w14:paraId="0C41DF02" w14:textId="0A362421" w:rsidR="00631904" w:rsidRPr="00631904" w:rsidRDefault="000526F2" w:rsidP="00D66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modification pourrait vous concerner et </w:t>
      </w:r>
      <w:r w:rsidR="002853FA">
        <w:rPr>
          <w:rFonts w:ascii="Arial" w:hAnsi="Arial" w:cs="Arial"/>
        </w:rPr>
        <w:t xml:space="preserve">avoir un effet sur </w:t>
      </w:r>
      <w:r>
        <w:rPr>
          <w:rFonts w:ascii="Arial" w:hAnsi="Arial" w:cs="Arial"/>
        </w:rPr>
        <w:t>la fréquentation de votre enfant</w:t>
      </w:r>
      <w:r w:rsidR="007A6861">
        <w:rPr>
          <w:rFonts w:ascii="Arial" w:hAnsi="Arial" w:cs="Arial"/>
        </w:rPr>
        <w:t xml:space="preserve"> en milieu de garde </w:t>
      </w:r>
      <w:r w:rsidR="002853FA">
        <w:rPr>
          <w:rFonts w:ascii="Arial" w:hAnsi="Arial" w:cs="Arial"/>
        </w:rPr>
        <w:t>s’il</w:t>
      </w:r>
      <w:r w:rsidR="007A6861">
        <w:rPr>
          <w:rFonts w:ascii="Arial" w:hAnsi="Arial" w:cs="Arial"/>
        </w:rPr>
        <w:t xml:space="preserve"> est admis à l’école ou si vous prévoyez l’inscrire prochainement</w:t>
      </w:r>
      <w:r>
        <w:rPr>
          <w:rFonts w:ascii="Arial" w:hAnsi="Arial" w:cs="Arial"/>
        </w:rPr>
        <w:t xml:space="preserve">. En effet, à compter du </w:t>
      </w:r>
      <w:r w:rsidRPr="007A6861">
        <w:rPr>
          <w:rFonts w:ascii="Arial" w:hAnsi="Arial" w:cs="Arial"/>
          <w:b/>
          <w:bCs/>
        </w:rPr>
        <w:t>1</w:t>
      </w:r>
      <w:r w:rsidRPr="007A6861">
        <w:rPr>
          <w:rFonts w:ascii="Arial" w:hAnsi="Arial" w:cs="Arial"/>
          <w:b/>
          <w:bCs/>
          <w:vertAlign w:val="superscript"/>
        </w:rPr>
        <w:t>er</w:t>
      </w:r>
      <w:r w:rsidRPr="007A6861">
        <w:rPr>
          <w:rFonts w:ascii="Arial" w:hAnsi="Arial" w:cs="Arial"/>
          <w:b/>
          <w:bCs/>
        </w:rPr>
        <w:t xml:space="preserve"> septembre</w:t>
      </w:r>
      <w:r w:rsidR="007A6861" w:rsidRPr="007A6861">
        <w:rPr>
          <w:rFonts w:ascii="Arial" w:hAnsi="Arial" w:cs="Arial"/>
          <w:b/>
          <w:bCs/>
        </w:rPr>
        <w:t xml:space="preserve"> 2022</w:t>
      </w:r>
      <w:r w:rsidR="002853FA">
        <w:rPr>
          <w:rFonts w:ascii="Arial" w:hAnsi="Arial" w:cs="Arial"/>
        </w:rPr>
        <w:t>, u</w:t>
      </w:r>
      <w:r w:rsidR="005D27B0">
        <w:rPr>
          <w:rFonts w:ascii="Arial" w:hAnsi="Arial" w:cs="Arial"/>
        </w:rPr>
        <w:t>n</w:t>
      </w:r>
      <w:r w:rsidR="00631904" w:rsidRPr="00631904">
        <w:rPr>
          <w:rFonts w:ascii="Arial" w:hAnsi="Arial" w:cs="Arial"/>
        </w:rPr>
        <w:t xml:space="preserve"> enfant aura droit de recevoir des services de garde éducatifs</w:t>
      </w:r>
      <w:r w:rsidR="00631904" w:rsidRPr="00253614">
        <w:rPr>
          <w:rFonts w:ascii="Arial" w:hAnsi="Arial" w:cs="Arial"/>
        </w:rPr>
        <w:t xml:space="preserve"> à l’enfance</w:t>
      </w:r>
      <w:r w:rsidR="00631904" w:rsidRPr="00631904">
        <w:rPr>
          <w:rFonts w:ascii="Arial" w:hAnsi="Arial" w:cs="Arial"/>
        </w:rPr>
        <w:t xml:space="preserve"> </w:t>
      </w:r>
      <w:r w:rsidR="00631904" w:rsidRPr="00DB7E88">
        <w:rPr>
          <w:rFonts w:ascii="Arial" w:hAnsi="Arial" w:cs="Arial"/>
          <w:b/>
          <w:bCs/>
        </w:rPr>
        <w:t xml:space="preserve">jusqu’au moment où </w:t>
      </w:r>
      <w:r w:rsidR="001B27F9">
        <w:rPr>
          <w:rFonts w:ascii="Arial" w:hAnsi="Arial" w:cs="Arial"/>
          <w:b/>
          <w:bCs/>
        </w:rPr>
        <w:t>l’</w:t>
      </w:r>
      <w:r w:rsidR="00631904" w:rsidRPr="00DB7E88">
        <w:rPr>
          <w:rFonts w:ascii="Arial" w:hAnsi="Arial" w:cs="Arial"/>
          <w:b/>
          <w:bCs/>
        </w:rPr>
        <w:t xml:space="preserve">une de ces </w:t>
      </w:r>
      <w:r w:rsidR="00D30844" w:rsidRPr="00DB7E88">
        <w:rPr>
          <w:rFonts w:ascii="Arial" w:hAnsi="Arial" w:cs="Arial"/>
          <w:b/>
          <w:bCs/>
        </w:rPr>
        <w:t xml:space="preserve">trois </w:t>
      </w:r>
      <w:r w:rsidR="00631904" w:rsidRPr="00DB7E88">
        <w:rPr>
          <w:rFonts w:ascii="Arial" w:hAnsi="Arial" w:cs="Arial"/>
          <w:b/>
          <w:bCs/>
        </w:rPr>
        <w:t xml:space="preserve">situations </w:t>
      </w:r>
      <w:r w:rsidR="00E54E94">
        <w:rPr>
          <w:rFonts w:ascii="Arial" w:hAnsi="Arial" w:cs="Arial"/>
          <w:b/>
          <w:bCs/>
        </w:rPr>
        <w:t>se présente</w:t>
      </w:r>
      <w:r w:rsidR="00E54E94" w:rsidRPr="00631904">
        <w:rPr>
          <w:rFonts w:ascii="Arial" w:hAnsi="Arial" w:cs="Arial"/>
        </w:rPr>
        <w:t> </w:t>
      </w:r>
      <w:r w:rsidR="00631904" w:rsidRPr="00631904">
        <w:rPr>
          <w:rFonts w:ascii="Arial" w:hAnsi="Arial" w:cs="Arial"/>
        </w:rPr>
        <w:t>:</w:t>
      </w:r>
    </w:p>
    <w:p w14:paraId="561510FD" w14:textId="4C6D78D5" w:rsidR="00631904" w:rsidRPr="00631904" w:rsidRDefault="00631904" w:rsidP="00D6610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31904">
        <w:rPr>
          <w:rFonts w:ascii="Arial" w:hAnsi="Arial" w:cs="Arial"/>
        </w:rPr>
        <w:t>il</w:t>
      </w:r>
      <w:proofErr w:type="gramEnd"/>
      <w:r w:rsidRPr="00631904">
        <w:rPr>
          <w:rFonts w:ascii="Arial" w:hAnsi="Arial" w:cs="Arial"/>
        </w:rPr>
        <w:t xml:space="preserve"> est admis à l’éducation préscolaire</w:t>
      </w:r>
      <w:r w:rsidR="00731D0B">
        <w:rPr>
          <w:rFonts w:ascii="Arial" w:hAnsi="Arial" w:cs="Arial"/>
        </w:rPr>
        <w:t xml:space="preserve"> (maternelles 4 et 5 ans)</w:t>
      </w:r>
      <w:r w:rsidR="00F428D8">
        <w:rPr>
          <w:rFonts w:ascii="Arial" w:hAnsi="Arial" w:cs="Arial"/>
        </w:rPr>
        <w:t>;</w:t>
      </w:r>
      <w:r w:rsidRPr="00631904">
        <w:rPr>
          <w:rFonts w:ascii="Arial" w:hAnsi="Arial" w:cs="Arial"/>
        </w:rPr>
        <w:t xml:space="preserve"> </w:t>
      </w:r>
    </w:p>
    <w:p w14:paraId="01399BC5" w14:textId="5A14AEF9" w:rsidR="00631904" w:rsidRDefault="00631904" w:rsidP="00D6610D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631904">
        <w:rPr>
          <w:rFonts w:ascii="Arial" w:hAnsi="Arial" w:cs="Arial"/>
        </w:rPr>
        <w:t>il</w:t>
      </w:r>
      <w:proofErr w:type="gramEnd"/>
      <w:r w:rsidRPr="00631904">
        <w:rPr>
          <w:rFonts w:ascii="Arial" w:hAnsi="Arial" w:cs="Arial"/>
        </w:rPr>
        <w:t xml:space="preserve"> est admis à l’enseignement primaire</w:t>
      </w:r>
      <w:r w:rsidR="00731D0B">
        <w:rPr>
          <w:rFonts w:ascii="Arial" w:hAnsi="Arial" w:cs="Arial"/>
        </w:rPr>
        <w:t xml:space="preserve"> (1</w:t>
      </w:r>
      <w:r w:rsidR="00731D0B" w:rsidRPr="005D27B0">
        <w:rPr>
          <w:rFonts w:ascii="Arial" w:hAnsi="Arial" w:cs="Arial"/>
          <w:vertAlign w:val="superscript"/>
        </w:rPr>
        <w:t>re</w:t>
      </w:r>
      <w:r w:rsidR="00731D0B">
        <w:rPr>
          <w:rFonts w:ascii="Arial" w:hAnsi="Arial" w:cs="Arial"/>
        </w:rPr>
        <w:t xml:space="preserve"> à la 6</w:t>
      </w:r>
      <w:r w:rsidR="00731D0B" w:rsidRPr="005D27B0">
        <w:rPr>
          <w:rFonts w:ascii="Arial" w:hAnsi="Arial" w:cs="Arial"/>
          <w:vertAlign w:val="superscript"/>
        </w:rPr>
        <w:t>e</w:t>
      </w:r>
      <w:r w:rsidR="00731D0B">
        <w:rPr>
          <w:rFonts w:ascii="Arial" w:hAnsi="Arial" w:cs="Arial"/>
        </w:rPr>
        <w:t xml:space="preserve"> année)</w:t>
      </w:r>
      <w:r w:rsidR="00F428D8">
        <w:rPr>
          <w:rFonts w:ascii="Arial" w:hAnsi="Arial" w:cs="Arial"/>
        </w:rPr>
        <w:t>;</w:t>
      </w:r>
      <w:r w:rsidRPr="00631904">
        <w:rPr>
          <w:rFonts w:ascii="Arial" w:hAnsi="Arial" w:cs="Arial"/>
        </w:rPr>
        <w:t xml:space="preserve"> </w:t>
      </w:r>
    </w:p>
    <w:p w14:paraId="39D41310" w14:textId="66896E02" w:rsidR="00D04081" w:rsidRPr="006D4043" w:rsidRDefault="00B733A8" w:rsidP="00DB0F8F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il</w:t>
      </w:r>
      <w:proofErr w:type="gramEnd"/>
      <w:r>
        <w:rPr>
          <w:rFonts w:ascii="Arial" w:hAnsi="Arial" w:cs="Arial"/>
        </w:rPr>
        <w:t xml:space="preserve"> est assujetti à l’obligation de fréquentation scolaire (le</w:t>
      </w:r>
      <w:r w:rsidR="006D4043" w:rsidRPr="006D4043">
        <w:rPr>
          <w:rFonts w:ascii="Arial" w:hAnsi="Arial" w:cs="Arial"/>
        </w:rPr>
        <w:t xml:space="preserve"> premier jour du calendrier de l’année scolaire suivant </w:t>
      </w:r>
      <w:r w:rsidR="00DD7BA8">
        <w:rPr>
          <w:rFonts w:ascii="Arial" w:hAnsi="Arial" w:cs="Arial"/>
        </w:rPr>
        <w:t>l’année</w:t>
      </w:r>
      <w:r w:rsidR="00DD7BA8" w:rsidRPr="006D4043">
        <w:rPr>
          <w:rFonts w:ascii="Arial" w:hAnsi="Arial" w:cs="Arial"/>
        </w:rPr>
        <w:t xml:space="preserve"> </w:t>
      </w:r>
      <w:r w:rsidR="006D4043" w:rsidRPr="006D4043">
        <w:rPr>
          <w:rFonts w:ascii="Arial" w:hAnsi="Arial" w:cs="Arial"/>
        </w:rPr>
        <w:t>où il atteint l’âge de 6 ans</w:t>
      </w:r>
      <w:r>
        <w:rPr>
          <w:rFonts w:ascii="Arial" w:hAnsi="Arial" w:cs="Arial"/>
        </w:rPr>
        <w:t>)</w:t>
      </w:r>
      <w:r w:rsidR="00F428D8">
        <w:rPr>
          <w:rFonts w:ascii="Arial" w:hAnsi="Arial" w:cs="Arial"/>
        </w:rPr>
        <w:t>.</w:t>
      </w:r>
      <w:r w:rsidR="006D4043" w:rsidRPr="006D4043">
        <w:rPr>
          <w:rFonts w:ascii="Arial" w:hAnsi="Arial" w:cs="Arial"/>
        </w:rPr>
        <w:t xml:space="preserve"> </w:t>
      </w:r>
    </w:p>
    <w:p w14:paraId="4ED3E923" w14:textId="6445E250" w:rsidR="00760522" w:rsidRPr="003123F6" w:rsidRDefault="00FF03EF">
      <w:pPr>
        <w:jc w:val="both"/>
        <w:rPr>
          <w:rFonts w:ascii="Arial" w:hAnsi="Arial" w:cs="Arial"/>
        </w:rPr>
      </w:pPr>
      <w:r w:rsidRPr="003123F6">
        <w:rPr>
          <w:rFonts w:ascii="Arial" w:hAnsi="Arial" w:cs="Arial"/>
        </w:rPr>
        <w:t>Plus concrètement, cela veut dire qu</w:t>
      </w:r>
      <w:r w:rsidR="00272708" w:rsidRPr="003123F6">
        <w:rPr>
          <w:rFonts w:ascii="Arial" w:hAnsi="Arial" w:cs="Arial"/>
        </w:rPr>
        <w:t>’à compter du 1</w:t>
      </w:r>
      <w:r w:rsidR="00272708" w:rsidRPr="003123F6">
        <w:rPr>
          <w:rFonts w:ascii="Arial" w:hAnsi="Arial" w:cs="Arial"/>
          <w:vertAlign w:val="superscript"/>
        </w:rPr>
        <w:t>er</w:t>
      </w:r>
      <w:r w:rsidR="00272708" w:rsidRPr="003123F6">
        <w:rPr>
          <w:rFonts w:ascii="Arial" w:hAnsi="Arial" w:cs="Arial"/>
        </w:rPr>
        <w:t xml:space="preserve"> septembre</w:t>
      </w:r>
      <w:r w:rsidR="00AC571F">
        <w:rPr>
          <w:rFonts w:ascii="Arial" w:hAnsi="Arial" w:cs="Arial"/>
        </w:rPr>
        <w:t xml:space="preserve"> 2022</w:t>
      </w:r>
      <w:r w:rsidR="00DD546F" w:rsidRPr="003123F6">
        <w:rPr>
          <w:rFonts w:ascii="Arial" w:hAnsi="Arial" w:cs="Arial"/>
        </w:rPr>
        <w:t xml:space="preserve">, </w:t>
      </w:r>
      <w:r w:rsidR="00683533" w:rsidRPr="003123F6">
        <w:rPr>
          <w:rFonts w:ascii="Arial" w:hAnsi="Arial" w:cs="Arial"/>
        </w:rPr>
        <w:t>si votre enfant</w:t>
      </w:r>
      <w:r w:rsidRPr="003123F6">
        <w:rPr>
          <w:rFonts w:ascii="Arial" w:hAnsi="Arial" w:cs="Arial"/>
        </w:rPr>
        <w:t xml:space="preserve"> est admis à l’école</w:t>
      </w:r>
      <w:r w:rsidR="00683533" w:rsidRPr="003123F6">
        <w:rPr>
          <w:rFonts w:ascii="Arial" w:hAnsi="Arial" w:cs="Arial"/>
        </w:rPr>
        <w:t xml:space="preserve"> (préscolaire ou primaire), il ne </w:t>
      </w:r>
      <w:r w:rsidRPr="003123F6">
        <w:rPr>
          <w:rFonts w:ascii="Arial" w:hAnsi="Arial" w:cs="Arial"/>
        </w:rPr>
        <w:t>p</w:t>
      </w:r>
      <w:r w:rsidR="00925FBF" w:rsidRPr="003123F6">
        <w:rPr>
          <w:rFonts w:ascii="Arial" w:hAnsi="Arial" w:cs="Arial"/>
        </w:rPr>
        <w:t>ourra</w:t>
      </w:r>
      <w:r w:rsidR="00A96AA9" w:rsidRPr="003123F6">
        <w:rPr>
          <w:rFonts w:ascii="Arial" w:hAnsi="Arial" w:cs="Arial"/>
        </w:rPr>
        <w:t xml:space="preserve"> plus être reçu dans </w:t>
      </w:r>
      <w:r w:rsidR="00311244">
        <w:rPr>
          <w:rFonts w:ascii="Arial" w:hAnsi="Arial" w:cs="Arial"/>
        </w:rPr>
        <w:t xml:space="preserve">un </w:t>
      </w:r>
      <w:r w:rsidR="00A96AA9" w:rsidRPr="003123F6">
        <w:rPr>
          <w:rFonts w:ascii="Arial" w:hAnsi="Arial" w:cs="Arial"/>
        </w:rPr>
        <w:t>service de garde</w:t>
      </w:r>
      <w:r w:rsidR="00EF666C">
        <w:rPr>
          <w:rFonts w:ascii="Arial" w:hAnsi="Arial" w:cs="Arial"/>
        </w:rPr>
        <w:t>,</w:t>
      </w:r>
      <w:r w:rsidRPr="003123F6">
        <w:rPr>
          <w:rFonts w:ascii="Arial" w:hAnsi="Arial" w:cs="Arial"/>
        </w:rPr>
        <w:t xml:space="preserve"> et ce</w:t>
      </w:r>
      <w:r w:rsidR="00F428D8">
        <w:rPr>
          <w:rFonts w:ascii="Arial" w:hAnsi="Arial" w:cs="Arial"/>
        </w:rPr>
        <w:t>,</w:t>
      </w:r>
      <w:r w:rsidR="00A96AA9" w:rsidRPr="003123F6">
        <w:rPr>
          <w:rFonts w:ascii="Arial" w:hAnsi="Arial" w:cs="Arial"/>
        </w:rPr>
        <w:t xml:space="preserve"> même lors des </w:t>
      </w:r>
      <w:r w:rsidR="00760522" w:rsidRPr="003123F6">
        <w:rPr>
          <w:rFonts w:ascii="Arial" w:hAnsi="Arial" w:cs="Arial"/>
        </w:rPr>
        <w:t>journées</w:t>
      </w:r>
      <w:r w:rsidR="00A96AA9" w:rsidRPr="003123F6">
        <w:rPr>
          <w:rFonts w:ascii="Arial" w:hAnsi="Arial" w:cs="Arial"/>
        </w:rPr>
        <w:t xml:space="preserve"> pédagogiques, des congés ou des vacances</w:t>
      </w:r>
      <w:r w:rsidR="00683533" w:rsidRPr="003123F6">
        <w:rPr>
          <w:rFonts w:ascii="Arial" w:hAnsi="Arial" w:cs="Arial"/>
        </w:rPr>
        <w:t xml:space="preserve"> estivales</w:t>
      </w:r>
      <w:r w:rsidR="00760522" w:rsidRPr="003123F6">
        <w:rPr>
          <w:rFonts w:ascii="Arial" w:hAnsi="Arial" w:cs="Arial"/>
        </w:rPr>
        <w:t>.</w:t>
      </w:r>
    </w:p>
    <w:p w14:paraId="0A36B195" w14:textId="09C9BF10" w:rsidR="00D6610D" w:rsidRDefault="00B733A8">
      <w:pPr>
        <w:jc w:val="both"/>
        <w:rPr>
          <w:rFonts w:ascii="Arial" w:hAnsi="Arial" w:cs="Arial"/>
        </w:rPr>
      </w:pPr>
      <w:r w:rsidRPr="000D60B6">
        <w:rPr>
          <w:rFonts w:ascii="Arial" w:hAnsi="Arial" w:cs="Arial"/>
        </w:rPr>
        <w:t xml:space="preserve">Afin de permettre une transition et </w:t>
      </w:r>
      <w:r w:rsidR="00AB77D9">
        <w:rPr>
          <w:rFonts w:ascii="Arial" w:hAnsi="Arial" w:cs="Arial"/>
        </w:rPr>
        <w:t xml:space="preserve">pour </w:t>
      </w:r>
      <w:r w:rsidRPr="000D60B6">
        <w:rPr>
          <w:rFonts w:ascii="Arial" w:hAnsi="Arial" w:cs="Arial"/>
        </w:rPr>
        <w:t xml:space="preserve">éviter </w:t>
      </w:r>
      <w:r w:rsidR="00DD7BA8">
        <w:rPr>
          <w:rFonts w:ascii="Arial" w:hAnsi="Arial" w:cs="Arial"/>
        </w:rPr>
        <w:t>une interruption</w:t>
      </w:r>
      <w:r w:rsidR="00DD7BA8" w:rsidRPr="000D60B6">
        <w:rPr>
          <w:rFonts w:ascii="Arial" w:hAnsi="Arial" w:cs="Arial"/>
        </w:rPr>
        <w:t xml:space="preserve"> </w:t>
      </w:r>
      <w:r w:rsidRPr="000D60B6">
        <w:rPr>
          <w:rFonts w:ascii="Arial" w:hAnsi="Arial" w:cs="Arial"/>
        </w:rPr>
        <w:t xml:space="preserve">de service, </w:t>
      </w:r>
      <w:r>
        <w:rPr>
          <w:rFonts w:ascii="Arial" w:hAnsi="Arial" w:cs="Arial"/>
        </w:rPr>
        <w:t>votre</w:t>
      </w:r>
      <w:r w:rsidRPr="000D60B6">
        <w:rPr>
          <w:rFonts w:ascii="Arial" w:hAnsi="Arial" w:cs="Arial"/>
        </w:rPr>
        <w:t xml:space="preserve"> enfant pourra continuer de fréquenter </w:t>
      </w:r>
      <w:r>
        <w:rPr>
          <w:rFonts w:ascii="Arial" w:hAnsi="Arial" w:cs="Arial"/>
        </w:rPr>
        <w:t>le</w:t>
      </w:r>
      <w:r w:rsidRPr="000D60B6">
        <w:rPr>
          <w:rFonts w:ascii="Arial" w:hAnsi="Arial" w:cs="Arial"/>
        </w:rPr>
        <w:t xml:space="preserve"> service de garde</w:t>
      </w:r>
      <w:r w:rsidR="004B220D">
        <w:rPr>
          <w:rFonts w:ascii="Arial" w:hAnsi="Arial" w:cs="Arial"/>
        </w:rPr>
        <w:t xml:space="preserve"> </w:t>
      </w:r>
      <w:r w:rsidRPr="000D60B6">
        <w:rPr>
          <w:rFonts w:ascii="Arial" w:hAnsi="Arial" w:cs="Arial"/>
        </w:rPr>
        <w:t xml:space="preserve">jusqu’au </w:t>
      </w:r>
      <w:r w:rsidRPr="000D60B6">
        <w:rPr>
          <w:rFonts w:ascii="Arial" w:hAnsi="Arial" w:cs="Arial"/>
          <w:b/>
          <w:bCs/>
        </w:rPr>
        <w:t>31 août 2022 inclusivement</w:t>
      </w:r>
      <w:r w:rsidR="004B220D">
        <w:rPr>
          <w:rFonts w:ascii="Arial" w:hAnsi="Arial" w:cs="Arial"/>
        </w:rPr>
        <w:t xml:space="preserve">, </w:t>
      </w:r>
      <w:r w:rsidR="004B220D" w:rsidRPr="000D60B6">
        <w:rPr>
          <w:rFonts w:ascii="Arial" w:hAnsi="Arial" w:cs="Arial"/>
        </w:rPr>
        <w:t>même s’il a été admis à l’école</w:t>
      </w:r>
      <w:r w:rsidR="004B220D">
        <w:rPr>
          <w:rFonts w:ascii="Arial" w:hAnsi="Arial" w:cs="Arial"/>
        </w:rPr>
        <w:t>.</w:t>
      </w:r>
    </w:p>
    <w:p w14:paraId="3980EE72" w14:textId="2A54DCE9" w:rsidR="002853FA" w:rsidRDefault="004B2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aucune des situations mentionnées ne concerne </w:t>
      </w:r>
      <w:r w:rsidR="000E5C0B">
        <w:rPr>
          <w:rFonts w:ascii="Arial" w:hAnsi="Arial" w:cs="Arial"/>
        </w:rPr>
        <w:t>v</w:t>
      </w:r>
      <w:r w:rsidR="006E2B8A" w:rsidRPr="00D6610D">
        <w:rPr>
          <w:rFonts w:ascii="Arial" w:hAnsi="Arial" w:cs="Arial"/>
        </w:rPr>
        <w:t>otre enfant</w:t>
      </w:r>
      <w:r w:rsidR="000E5C0B">
        <w:rPr>
          <w:rFonts w:ascii="Arial" w:hAnsi="Arial" w:cs="Arial"/>
        </w:rPr>
        <w:t>,</w:t>
      </w:r>
      <w:r w:rsidR="006E2B8A" w:rsidRPr="00D6610D">
        <w:rPr>
          <w:rFonts w:ascii="Arial" w:hAnsi="Arial" w:cs="Arial"/>
        </w:rPr>
        <w:t xml:space="preserve"> </w:t>
      </w:r>
      <w:r w:rsidR="000E5C0B">
        <w:rPr>
          <w:rFonts w:ascii="Arial" w:hAnsi="Arial" w:cs="Arial"/>
        </w:rPr>
        <w:t>i</w:t>
      </w:r>
      <w:r w:rsidR="006E2B8A" w:rsidRPr="00D6610D">
        <w:rPr>
          <w:rFonts w:ascii="Arial" w:hAnsi="Arial" w:cs="Arial"/>
        </w:rPr>
        <w:t>l pourra continuer de fréquenter le service de garde</w:t>
      </w:r>
      <w:r w:rsidR="000E5C0B">
        <w:rPr>
          <w:rFonts w:ascii="Arial" w:hAnsi="Arial" w:cs="Arial"/>
        </w:rPr>
        <w:t>.</w:t>
      </w:r>
      <w:r w:rsidR="006E2B8A" w:rsidRPr="00D6610D">
        <w:rPr>
          <w:rFonts w:ascii="Arial" w:hAnsi="Arial" w:cs="Arial"/>
        </w:rPr>
        <w:t xml:space="preserve"> </w:t>
      </w:r>
      <w:r w:rsidR="000E5C0B">
        <w:rPr>
          <w:rFonts w:ascii="Arial" w:hAnsi="Arial" w:cs="Arial"/>
        </w:rPr>
        <w:t>C</w:t>
      </w:r>
      <w:r w:rsidR="006E2B8A" w:rsidRPr="00D6610D">
        <w:rPr>
          <w:rFonts w:ascii="Arial" w:hAnsi="Arial" w:cs="Arial"/>
        </w:rPr>
        <w:t xml:space="preserve">’est le cas </w:t>
      </w:r>
      <w:r w:rsidR="000E5C0B">
        <w:rPr>
          <w:rFonts w:ascii="Arial" w:hAnsi="Arial" w:cs="Arial"/>
        </w:rPr>
        <w:t xml:space="preserve">notamment </w:t>
      </w:r>
      <w:r w:rsidR="00D6357D" w:rsidRPr="00D6610D">
        <w:rPr>
          <w:rFonts w:ascii="Arial" w:hAnsi="Arial" w:cs="Arial"/>
        </w:rPr>
        <w:t>s’il</w:t>
      </w:r>
      <w:r w:rsidR="00EC3B5E">
        <w:rPr>
          <w:rFonts w:ascii="Arial" w:hAnsi="Arial" w:cs="Arial"/>
        </w:rPr>
        <w:t xml:space="preserve"> </w:t>
      </w:r>
      <w:r w:rsidR="006E2B8A" w:rsidRPr="00D6610D">
        <w:rPr>
          <w:rFonts w:ascii="Arial" w:hAnsi="Arial" w:cs="Arial"/>
        </w:rPr>
        <w:t>est inscrit au programme Passe-Partout</w:t>
      </w:r>
      <w:r w:rsidR="00397D94" w:rsidRPr="00D6610D">
        <w:rPr>
          <w:rFonts w:ascii="Arial" w:hAnsi="Arial" w:cs="Arial"/>
        </w:rPr>
        <w:t>.</w:t>
      </w:r>
    </w:p>
    <w:p w14:paraId="0D68E06C" w14:textId="3A2D4BCB" w:rsidR="00A87C16" w:rsidRPr="00D6610D" w:rsidRDefault="00B733A8" w:rsidP="00DB0F8F">
      <w:pPr>
        <w:jc w:val="both"/>
        <w:rPr>
          <w:rFonts w:ascii="Arial" w:hAnsi="Arial" w:cs="Arial"/>
          <w:bCs/>
        </w:rPr>
      </w:pPr>
      <w:r w:rsidRPr="00D6610D">
        <w:rPr>
          <w:rFonts w:ascii="Arial" w:hAnsi="Arial" w:cs="Arial"/>
          <w:bCs/>
        </w:rPr>
        <w:t xml:space="preserve">Si votre enfant éprouve de la difficulté à bien intégrer le réseau scolaire, il sera également possible </w:t>
      </w:r>
      <w:r w:rsidR="000E5C0B">
        <w:rPr>
          <w:rFonts w:ascii="Arial" w:hAnsi="Arial" w:cs="Arial"/>
          <w:bCs/>
        </w:rPr>
        <w:t xml:space="preserve">pour lui </w:t>
      </w:r>
      <w:r w:rsidRPr="00D6610D">
        <w:rPr>
          <w:rFonts w:ascii="Arial" w:hAnsi="Arial" w:cs="Arial"/>
          <w:bCs/>
        </w:rPr>
        <w:t>de retrouver son droit de recevoir des services de garde éducatifs s’il est retiré de l’école</w:t>
      </w:r>
      <w:r w:rsidR="00FF7A6D">
        <w:rPr>
          <w:rFonts w:ascii="Arial" w:hAnsi="Arial" w:cs="Arial"/>
          <w:bCs/>
        </w:rPr>
        <w:t>,</w:t>
      </w:r>
      <w:r w:rsidRPr="00D6610D">
        <w:rPr>
          <w:rFonts w:ascii="Arial" w:hAnsi="Arial" w:cs="Arial"/>
          <w:bCs/>
        </w:rPr>
        <w:t xml:space="preserve"> jusqu’à ce qu’il soit assujetti à </w:t>
      </w:r>
      <w:r w:rsidRPr="00D6610D">
        <w:rPr>
          <w:rFonts w:ascii="Arial" w:hAnsi="Arial" w:cs="Arial"/>
        </w:rPr>
        <w:t>l’obligation de fréquentation scolaire</w:t>
      </w:r>
      <w:r w:rsidRPr="00D6610D">
        <w:rPr>
          <w:rFonts w:ascii="Arial" w:hAnsi="Arial" w:cs="Arial"/>
          <w:bCs/>
        </w:rPr>
        <w:t>.</w:t>
      </w:r>
    </w:p>
    <w:p w14:paraId="0BF3C23F" w14:textId="14AB98E2" w:rsidR="007A6861" w:rsidRDefault="00B733A8" w:rsidP="00DB0F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Vous trouverez ci-joint une infographie qui illustre de façon simplifiée </w:t>
      </w:r>
      <w:r w:rsidR="007A6861">
        <w:rPr>
          <w:rFonts w:ascii="Arial" w:hAnsi="Arial" w:cs="Arial"/>
          <w:bCs/>
        </w:rPr>
        <w:t>l</w:t>
      </w:r>
      <w:r>
        <w:rPr>
          <w:rFonts w:ascii="Arial" w:hAnsi="Arial" w:cs="Arial"/>
          <w:bCs/>
        </w:rPr>
        <w:t>e</w:t>
      </w:r>
      <w:r w:rsidR="00FF7A6D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</w:t>
      </w:r>
      <w:r w:rsidR="00FF7A6D">
        <w:rPr>
          <w:rFonts w:ascii="Arial" w:hAnsi="Arial" w:cs="Arial"/>
          <w:bCs/>
        </w:rPr>
        <w:t xml:space="preserve">modifications </w:t>
      </w:r>
      <w:r>
        <w:rPr>
          <w:rFonts w:ascii="Arial" w:hAnsi="Arial" w:cs="Arial"/>
          <w:bCs/>
        </w:rPr>
        <w:t>apporté</w:t>
      </w:r>
      <w:r w:rsidR="00FF7A6D">
        <w:rPr>
          <w:rFonts w:ascii="Arial" w:hAnsi="Arial" w:cs="Arial"/>
          <w:bCs/>
        </w:rPr>
        <w:t>es</w:t>
      </w:r>
      <w:r>
        <w:rPr>
          <w:rFonts w:ascii="Arial" w:hAnsi="Arial" w:cs="Arial"/>
          <w:bCs/>
        </w:rPr>
        <w:t xml:space="preserve"> </w:t>
      </w:r>
      <w:r w:rsidR="009006E8">
        <w:rPr>
          <w:rFonts w:ascii="Arial" w:hAnsi="Arial" w:cs="Arial"/>
          <w:bCs/>
        </w:rPr>
        <w:t xml:space="preserve">à </w:t>
      </w:r>
      <w:r w:rsidR="00EF666C">
        <w:rPr>
          <w:rFonts w:ascii="Arial" w:hAnsi="Arial" w:cs="Arial"/>
          <w:bCs/>
        </w:rPr>
        <w:t xml:space="preserve">la </w:t>
      </w:r>
      <w:r w:rsidR="009006E8" w:rsidRPr="00EF666C">
        <w:rPr>
          <w:rFonts w:ascii="Arial" w:hAnsi="Arial" w:cs="Arial"/>
          <w:bCs/>
          <w:i/>
          <w:iCs/>
        </w:rPr>
        <w:t>Loi sur les services de garde éducatifs à l’enfance</w:t>
      </w:r>
      <w:r w:rsidR="009006E8">
        <w:rPr>
          <w:rFonts w:ascii="Arial" w:hAnsi="Arial" w:cs="Arial"/>
          <w:bCs/>
        </w:rPr>
        <w:t>.</w:t>
      </w:r>
    </w:p>
    <w:p w14:paraId="470F3C8B" w14:textId="7A0394A5" w:rsidR="007A6861" w:rsidRDefault="007A6861" w:rsidP="00DB0F8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Salutations d’usage</w:t>
      </w:r>
    </w:p>
    <w:p w14:paraId="766A736E" w14:textId="6CDB2CAF" w:rsidR="007A6861" w:rsidRDefault="007A6861" w:rsidP="00DB0F8F">
      <w:pPr>
        <w:jc w:val="both"/>
        <w:rPr>
          <w:rFonts w:ascii="Arial" w:hAnsi="Arial" w:cs="Arial"/>
          <w:bCs/>
        </w:rPr>
      </w:pPr>
    </w:p>
    <w:p w14:paraId="1F1F61F6" w14:textId="52E5045E" w:rsidR="00700615" w:rsidRPr="00253614" w:rsidRDefault="007A6861" w:rsidP="00DB2DE1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Signature</w:t>
      </w:r>
    </w:p>
    <w:sectPr w:rsidR="00700615" w:rsidRPr="002536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831D6" w14:textId="77777777" w:rsidR="00A03EE1" w:rsidRDefault="00A03EE1" w:rsidP="00EF666C">
      <w:pPr>
        <w:spacing w:after="0" w:line="240" w:lineRule="auto"/>
      </w:pPr>
      <w:r>
        <w:separator/>
      </w:r>
    </w:p>
  </w:endnote>
  <w:endnote w:type="continuationSeparator" w:id="0">
    <w:p w14:paraId="1D0D8370" w14:textId="77777777" w:rsidR="00A03EE1" w:rsidRDefault="00A03EE1" w:rsidP="00EF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86E6C" w14:textId="77777777" w:rsidR="00EF666C" w:rsidRDefault="00EF66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74F2" w14:textId="77777777" w:rsidR="00EF666C" w:rsidRDefault="00EF666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F27EE" w14:textId="77777777" w:rsidR="00EF666C" w:rsidRDefault="00EF66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DCE3" w14:textId="77777777" w:rsidR="00A03EE1" w:rsidRDefault="00A03EE1" w:rsidP="00EF666C">
      <w:pPr>
        <w:spacing w:after="0" w:line="240" w:lineRule="auto"/>
      </w:pPr>
      <w:r>
        <w:separator/>
      </w:r>
    </w:p>
  </w:footnote>
  <w:footnote w:type="continuationSeparator" w:id="0">
    <w:p w14:paraId="0FF49976" w14:textId="77777777" w:rsidR="00A03EE1" w:rsidRDefault="00A03EE1" w:rsidP="00EF6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F6FB5" w14:textId="77777777" w:rsidR="00EF666C" w:rsidRDefault="00EF66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6D26F" w14:textId="77777777" w:rsidR="00EF666C" w:rsidRDefault="00EF666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336B" w14:textId="77777777" w:rsidR="00EF666C" w:rsidRDefault="00EF666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0E9"/>
    <w:multiLevelType w:val="hybridMultilevel"/>
    <w:tmpl w:val="1C36CD00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284E0B"/>
    <w:multiLevelType w:val="hybridMultilevel"/>
    <w:tmpl w:val="B2FE65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5924"/>
    <w:multiLevelType w:val="hybridMultilevel"/>
    <w:tmpl w:val="0B669B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comment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04"/>
    <w:rsid w:val="0001625B"/>
    <w:rsid w:val="00034182"/>
    <w:rsid w:val="000526F2"/>
    <w:rsid w:val="00056DA8"/>
    <w:rsid w:val="00066002"/>
    <w:rsid w:val="000C44CE"/>
    <w:rsid w:val="000D19F2"/>
    <w:rsid w:val="000D60B6"/>
    <w:rsid w:val="000D6BEA"/>
    <w:rsid w:val="000E5C0B"/>
    <w:rsid w:val="000F1143"/>
    <w:rsid w:val="0010259D"/>
    <w:rsid w:val="001025A0"/>
    <w:rsid w:val="0015619E"/>
    <w:rsid w:val="00184AFE"/>
    <w:rsid w:val="001B27F9"/>
    <w:rsid w:val="001B3251"/>
    <w:rsid w:val="001D33DF"/>
    <w:rsid w:val="001D7318"/>
    <w:rsid w:val="001F0514"/>
    <w:rsid w:val="00200DC4"/>
    <w:rsid w:val="0024212F"/>
    <w:rsid w:val="00253614"/>
    <w:rsid w:val="00256FE2"/>
    <w:rsid w:val="00272708"/>
    <w:rsid w:val="002729E2"/>
    <w:rsid w:val="00283EA8"/>
    <w:rsid w:val="002853FA"/>
    <w:rsid w:val="002A0332"/>
    <w:rsid w:val="002B4CF1"/>
    <w:rsid w:val="002F4BD6"/>
    <w:rsid w:val="00304985"/>
    <w:rsid w:val="00311244"/>
    <w:rsid w:val="003123F6"/>
    <w:rsid w:val="003250C1"/>
    <w:rsid w:val="0032590F"/>
    <w:rsid w:val="00331C3D"/>
    <w:rsid w:val="003446E5"/>
    <w:rsid w:val="00373CDE"/>
    <w:rsid w:val="00387626"/>
    <w:rsid w:val="00396691"/>
    <w:rsid w:val="00397D94"/>
    <w:rsid w:val="00397E16"/>
    <w:rsid w:val="003A2FB6"/>
    <w:rsid w:val="003A306E"/>
    <w:rsid w:val="003A7414"/>
    <w:rsid w:val="003C4B2C"/>
    <w:rsid w:val="003E4DE9"/>
    <w:rsid w:val="00431676"/>
    <w:rsid w:val="00434455"/>
    <w:rsid w:val="00440960"/>
    <w:rsid w:val="00455047"/>
    <w:rsid w:val="004571B7"/>
    <w:rsid w:val="00475C55"/>
    <w:rsid w:val="004A51EE"/>
    <w:rsid w:val="004B220D"/>
    <w:rsid w:val="004B739F"/>
    <w:rsid w:val="004D00E1"/>
    <w:rsid w:val="004E0EB9"/>
    <w:rsid w:val="00570E6B"/>
    <w:rsid w:val="005A32E9"/>
    <w:rsid w:val="005B0114"/>
    <w:rsid w:val="005B08EC"/>
    <w:rsid w:val="005D27B0"/>
    <w:rsid w:val="005E1620"/>
    <w:rsid w:val="005E352B"/>
    <w:rsid w:val="00600D12"/>
    <w:rsid w:val="006044D3"/>
    <w:rsid w:val="0061562D"/>
    <w:rsid w:val="006301BE"/>
    <w:rsid w:val="00631904"/>
    <w:rsid w:val="006350A2"/>
    <w:rsid w:val="00651E3C"/>
    <w:rsid w:val="00675F97"/>
    <w:rsid w:val="00683533"/>
    <w:rsid w:val="00694C44"/>
    <w:rsid w:val="006A58B7"/>
    <w:rsid w:val="006B17FE"/>
    <w:rsid w:val="006D4043"/>
    <w:rsid w:val="006E2B8A"/>
    <w:rsid w:val="006E7650"/>
    <w:rsid w:val="006F5845"/>
    <w:rsid w:val="00700615"/>
    <w:rsid w:val="00720D89"/>
    <w:rsid w:val="00724F95"/>
    <w:rsid w:val="00731D0B"/>
    <w:rsid w:val="007323CB"/>
    <w:rsid w:val="00760522"/>
    <w:rsid w:val="007755AE"/>
    <w:rsid w:val="007767A8"/>
    <w:rsid w:val="007771AB"/>
    <w:rsid w:val="007A5122"/>
    <w:rsid w:val="007A6861"/>
    <w:rsid w:val="007B2E57"/>
    <w:rsid w:val="007C1A8B"/>
    <w:rsid w:val="007D4336"/>
    <w:rsid w:val="007E1988"/>
    <w:rsid w:val="007E6C48"/>
    <w:rsid w:val="008007AB"/>
    <w:rsid w:val="00806D3C"/>
    <w:rsid w:val="0084727A"/>
    <w:rsid w:val="008E3BE6"/>
    <w:rsid w:val="009006E8"/>
    <w:rsid w:val="0091545B"/>
    <w:rsid w:val="00921586"/>
    <w:rsid w:val="00925FBF"/>
    <w:rsid w:val="00962383"/>
    <w:rsid w:val="00966677"/>
    <w:rsid w:val="00972D61"/>
    <w:rsid w:val="009824D3"/>
    <w:rsid w:val="009839C7"/>
    <w:rsid w:val="00983D7C"/>
    <w:rsid w:val="009841A6"/>
    <w:rsid w:val="00994FDF"/>
    <w:rsid w:val="009A5F64"/>
    <w:rsid w:val="009C02A5"/>
    <w:rsid w:val="009C6614"/>
    <w:rsid w:val="009E6643"/>
    <w:rsid w:val="00A03EE1"/>
    <w:rsid w:val="00A42817"/>
    <w:rsid w:val="00A600CF"/>
    <w:rsid w:val="00A71F4C"/>
    <w:rsid w:val="00A776E9"/>
    <w:rsid w:val="00A87BEC"/>
    <w:rsid w:val="00A87C16"/>
    <w:rsid w:val="00A96AA9"/>
    <w:rsid w:val="00AA1B36"/>
    <w:rsid w:val="00AA7B64"/>
    <w:rsid w:val="00AB5348"/>
    <w:rsid w:val="00AB77D9"/>
    <w:rsid w:val="00AC2CD4"/>
    <w:rsid w:val="00AC571F"/>
    <w:rsid w:val="00AC79F9"/>
    <w:rsid w:val="00B2029F"/>
    <w:rsid w:val="00B27BEF"/>
    <w:rsid w:val="00B42D19"/>
    <w:rsid w:val="00B733A8"/>
    <w:rsid w:val="00B91E85"/>
    <w:rsid w:val="00BB336C"/>
    <w:rsid w:val="00BC1949"/>
    <w:rsid w:val="00BC390F"/>
    <w:rsid w:val="00BE406D"/>
    <w:rsid w:val="00C12AD9"/>
    <w:rsid w:val="00C1678B"/>
    <w:rsid w:val="00C33777"/>
    <w:rsid w:val="00C54988"/>
    <w:rsid w:val="00C81105"/>
    <w:rsid w:val="00C943BF"/>
    <w:rsid w:val="00C95C78"/>
    <w:rsid w:val="00CA6D86"/>
    <w:rsid w:val="00CC7808"/>
    <w:rsid w:val="00CF1145"/>
    <w:rsid w:val="00D04081"/>
    <w:rsid w:val="00D11E8F"/>
    <w:rsid w:val="00D129D7"/>
    <w:rsid w:val="00D13A59"/>
    <w:rsid w:val="00D30844"/>
    <w:rsid w:val="00D55879"/>
    <w:rsid w:val="00D6357D"/>
    <w:rsid w:val="00D6610D"/>
    <w:rsid w:val="00D677DE"/>
    <w:rsid w:val="00D87190"/>
    <w:rsid w:val="00DB0F8F"/>
    <w:rsid w:val="00DB2DE1"/>
    <w:rsid w:val="00DB7E88"/>
    <w:rsid w:val="00DD546F"/>
    <w:rsid w:val="00DD7BA8"/>
    <w:rsid w:val="00DE317D"/>
    <w:rsid w:val="00E11680"/>
    <w:rsid w:val="00E20DDB"/>
    <w:rsid w:val="00E401E8"/>
    <w:rsid w:val="00E41E96"/>
    <w:rsid w:val="00E50CF3"/>
    <w:rsid w:val="00E54E94"/>
    <w:rsid w:val="00E873AD"/>
    <w:rsid w:val="00E8794B"/>
    <w:rsid w:val="00E97469"/>
    <w:rsid w:val="00E97ABF"/>
    <w:rsid w:val="00EA7B35"/>
    <w:rsid w:val="00EC2E12"/>
    <w:rsid w:val="00EC3B5E"/>
    <w:rsid w:val="00EE2BF2"/>
    <w:rsid w:val="00EF666C"/>
    <w:rsid w:val="00F259C3"/>
    <w:rsid w:val="00F30434"/>
    <w:rsid w:val="00F30E7E"/>
    <w:rsid w:val="00F425CA"/>
    <w:rsid w:val="00F428D8"/>
    <w:rsid w:val="00F812FD"/>
    <w:rsid w:val="00F81F25"/>
    <w:rsid w:val="00F93FFE"/>
    <w:rsid w:val="00FE4863"/>
    <w:rsid w:val="00FF03EF"/>
    <w:rsid w:val="00FF3C7C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ED89"/>
  <w15:chartTrackingRefBased/>
  <w15:docId w15:val="{A7AB9125-A976-404E-98D9-8089BD28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CC78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78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78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78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780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87C1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6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666C"/>
  </w:style>
  <w:style w:type="paragraph" w:styleId="Pieddepage">
    <w:name w:val="footer"/>
    <w:basedOn w:val="Normal"/>
    <w:link w:val="PieddepageCar"/>
    <w:uiPriority w:val="99"/>
    <w:unhideWhenUsed/>
    <w:rsid w:val="00EF666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666C"/>
  </w:style>
  <w:style w:type="paragraph" w:styleId="Rvision">
    <w:name w:val="Revision"/>
    <w:hidden/>
    <w:uiPriority w:val="99"/>
    <w:semiHidden/>
    <w:rsid w:val="00994F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6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98715A33945419A2BC769AF5D75CB" ma:contentTypeVersion="14" ma:contentTypeDescription="Crée un document." ma:contentTypeScope="" ma:versionID="b133a4ada862db4b492856d859466901">
  <xsd:schema xmlns:xsd="http://www.w3.org/2001/XMLSchema" xmlns:xs="http://www.w3.org/2001/XMLSchema" xmlns:p="http://schemas.microsoft.com/office/2006/metadata/properties" xmlns:ns2="67e22fd0-7529-47ac-ba28-994acf644fac" xmlns:ns3="917a1381-1d7f-4bea-b0fb-3ca54446c6e7" xmlns:ns4="17c58e9d-6482-4c0d-8cee-28e0ca259e02" targetNamespace="http://schemas.microsoft.com/office/2006/metadata/properties" ma:root="true" ma:fieldsID="ebe73208aeced6e11ed50df106c0b4b1" ns2:_="" ns3:_="" ns4:_="">
    <xsd:import namespace="67e22fd0-7529-47ac-ba28-994acf644fac"/>
    <xsd:import namespace="917a1381-1d7f-4bea-b0fb-3ca54446c6e7"/>
    <xsd:import namespace="17c58e9d-6482-4c0d-8cee-28e0ca259e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22fd0-7529-47ac-ba28-994acf644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560fdb7e-acc1-44d5-861a-23d65fba73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a1381-1d7f-4bea-b0fb-3ca54446c6e7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868b19c-7398-438c-aef2-8cb8c9221685}" ma:internalName="TaxCatchAll" ma:showField="CatchAllData" ma:web="17c58e9d-6482-4c0d-8cee-28e0ca259e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58e9d-6482-4c0d-8cee-28e0ca259e0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05C6E-C613-443D-8C52-CCAFA6CD65B3}"/>
</file>

<file path=customXml/itemProps2.xml><?xml version="1.0" encoding="utf-8"?>
<ds:datastoreItem xmlns:ds="http://schemas.openxmlformats.org/officeDocument/2006/customXml" ds:itemID="{EF5EB2AE-77D2-4B8B-9EE1-40495A639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Gervais, Isabelle</dc:creator>
  <cp:keywords/>
  <dc:description/>
  <cp:lastModifiedBy>Duchesne, Erika</cp:lastModifiedBy>
  <cp:revision>3</cp:revision>
  <dcterms:created xsi:type="dcterms:W3CDTF">2022-06-10T19:38:00Z</dcterms:created>
  <dcterms:modified xsi:type="dcterms:W3CDTF">2022-06-13T15:46:00Z</dcterms:modified>
</cp:coreProperties>
</file>