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D9CF2F" w14:textId="3C7243AF" w:rsidR="00837C2C" w:rsidRDefault="00837C2C">
      <w:r>
        <w:t>Cher parent utilisateur de nos services,</w:t>
      </w:r>
    </w:p>
    <w:p w14:paraId="069B5EBA" w14:textId="65F5DE9C" w:rsidR="00767B83" w:rsidRPr="00905F16" w:rsidRDefault="001E57E2">
      <w:pPr>
        <w:rPr>
          <w:b/>
          <w:bCs/>
        </w:rPr>
      </w:pPr>
      <w:r>
        <w:t xml:space="preserve">Suite aux développements récents et évoluant rapidement entourant le </w:t>
      </w:r>
      <w:r w:rsidR="00B443F2">
        <w:t>Co</w:t>
      </w:r>
      <w:r w:rsidR="00965A06">
        <w:t xml:space="preserve">vid19, le ministre de la Famille, Mathieu Lacombe a </w:t>
      </w:r>
      <w:r w:rsidR="00305B29">
        <w:t>annoncé dimanche après-midi que</w:t>
      </w:r>
      <w:r w:rsidR="00AB5A18">
        <w:t xml:space="preserve"> </w:t>
      </w:r>
      <w:r w:rsidR="00AB5A18" w:rsidRPr="00905F16">
        <w:rPr>
          <w:b/>
          <w:bCs/>
        </w:rPr>
        <w:t>tous les services de garde devaient être ouverts pour les enfants dont un des parents travaille dans les services essentiels, soit </w:t>
      </w:r>
      <w:r w:rsidR="00305B29" w:rsidRPr="00905F16">
        <w:rPr>
          <w:b/>
          <w:bCs/>
        </w:rPr>
        <w:t>:</w:t>
      </w:r>
    </w:p>
    <w:p w14:paraId="5E288D2B" w14:textId="77777777" w:rsidR="00E50C24" w:rsidRPr="00905F16" w:rsidRDefault="00305B29" w:rsidP="00305B29">
      <w:pPr>
        <w:pStyle w:val="Paragraphedeliste"/>
        <w:numPr>
          <w:ilvl w:val="0"/>
          <w:numId w:val="1"/>
        </w:numPr>
        <w:rPr>
          <w:b/>
          <w:bCs/>
        </w:rPr>
      </w:pPr>
      <w:r w:rsidRPr="00905F16">
        <w:rPr>
          <w:b/>
          <w:bCs/>
        </w:rPr>
        <w:t xml:space="preserve">Les médecins, </w:t>
      </w:r>
    </w:p>
    <w:p w14:paraId="754CCBC1" w14:textId="7C4F7623" w:rsidR="00305B29" w:rsidRPr="00905F16" w:rsidRDefault="00ED5D8A" w:rsidP="00305B29">
      <w:pPr>
        <w:pStyle w:val="Paragraphedeliste"/>
        <w:numPr>
          <w:ilvl w:val="0"/>
          <w:numId w:val="1"/>
        </w:numPr>
        <w:rPr>
          <w:b/>
          <w:bCs/>
        </w:rPr>
      </w:pPr>
      <w:r w:rsidRPr="00905F16">
        <w:rPr>
          <w:b/>
          <w:bCs/>
        </w:rPr>
        <w:t xml:space="preserve">Les </w:t>
      </w:r>
      <w:r w:rsidR="00305B29" w:rsidRPr="00905F16">
        <w:rPr>
          <w:b/>
          <w:bCs/>
        </w:rPr>
        <w:t>infirmi</w:t>
      </w:r>
      <w:r w:rsidRPr="00905F16">
        <w:rPr>
          <w:b/>
          <w:bCs/>
        </w:rPr>
        <w:t>è</w:t>
      </w:r>
      <w:r w:rsidR="00305B29" w:rsidRPr="00905F16">
        <w:rPr>
          <w:b/>
          <w:bCs/>
        </w:rPr>
        <w:t>r</w:t>
      </w:r>
      <w:r w:rsidRPr="00905F16">
        <w:rPr>
          <w:b/>
          <w:bCs/>
        </w:rPr>
        <w:t>e</w:t>
      </w:r>
      <w:r w:rsidR="00305B29" w:rsidRPr="00905F16">
        <w:rPr>
          <w:b/>
          <w:bCs/>
        </w:rPr>
        <w:t>s et infirmiers;</w:t>
      </w:r>
    </w:p>
    <w:p w14:paraId="7A673649" w14:textId="03E17785" w:rsidR="00305B29" w:rsidRPr="00905F16" w:rsidRDefault="00305B29" w:rsidP="00305B29">
      <w:pPr>
        <w:pStyle w:val="Paragraphedeliste"/>
        <w:numPr>
          <w:ilvl w:val="0"/>
          <w:numId w:val="1"/>
        </w:numPr>
        <w:rPr>
          <w:b/>
          <w:bCs/>
        </w:rPr>
      </w:pPr>
      <w:r w:rsidRPr="00905F16">
        <w:rPr>
          <w:b/>
          <w:bCs/>
        </w:rPr>
        <w:t xml:space="preserve">Les </w:t>
      </w:r>
      <w:proofErr w:type="spellStart"/>
      <w:r w:rsidR="00E50C24" w:rsidRPr="00905F16">
        <w:rPr>
          <w:b/>
          <w:bCs/>
        </w:rPr>
        <w:t>paramédics</w:t>
      </w:r>
      <w:proofErr w:type="spellEnd"/>
      <w:r w:rsidR="00E50C24" w:rsidRPr="00905F16">
        <w:rPr>
          <w:b/>
          <w:bCs/>
        </w:rPr>
        <w:t>;</w:t>
      </w:r>
    </w:p>
    <w:p w14:paraId="039EF400" w14:textId="01AD39F0" w:rsidR="00905F16" w:rsidRPr="0038269E" w:rsidRDefault="00305B29" w:rsidP="00830ED9">
      <w:pPr>
        <w:pStyle w:val="Paragraphedeliste"/>
        <w:numPr>
          <w:ilvl w:val="0"/>
          <w:numId w:val="1"/>
        </w:numPr>
        <w:rPr>
          <w:b/>
          <w:bCs/>
        </w:rPr>
      </w:pPr>
      <w:r w:rsidRPr="00905F16">
        <w:rPr>
          <w:b/>
          <w:bCs/>
        </w:rPr>
        <w:t xml:space="preserve">Les </w:t>
      </w:r>
      <w:r w:rsidR="00E50C24" w:rsidRPr="00905F16">
        <w:rPr>
          <w:b/>
          <w:bCs/>
        </w:rPr>
        <w:t>agents correctionnels et constables spéciaux</w:t>
      </w:r>
    </w:p>
    <w:p w14:paraId="10FDBD59" w14:textId="61B91E99" w:rsidR="00905F16" w:rsidRDefault="006E4C4E" w:rsidP="00A03EAD">
      <w:r>
        <w:t xml:space="preserve">Les parents qui </w:t>
      </w:r>
      <w:r w:rsidRPr="00905F16">
        <w:rPr>
          <w:b/>
          <w:bCs/>
        </w:rPr>
        <w:t>ne travaillent pas dans un de ces secteurs doivent continuer de respecter la</w:t>
      </w:r>
      <w:r w:rsidR="007873F7" w:rsidRPr="00905F16">
        <w:rPr>
          <w:b/>
          <w:bCs/>
        </w:rPr>
        <w:t xml:space="preserve"> quarantaine et ne peuvent pas se prévaloir de services de garde</w:t>
      </w:r>
      <w:r w:rsidR="007873F7">
        <w:t xml:space="preserve">. </w:t>
      </w:r>
    </w:p>
    <w:p w14:paraId="00333889" w14:textId="3E064123" w:rsidR="00A03EAD" w:rsidRDefault="007873F7" w:rsidP="00A03EAD">
      <w:r>
        <w:t>Nous sommes conscientes des inconvénients que peuvent engendrer cette situation hors de notre contrôle</w:t>
      </w:r>
      <w:r w:rsidR="004847FB">
        <w:t>, mais nous devons collectivement</w:t>
      </w:r>
      <w:r w:rsidR="002C6285">
        <w:t xml:space="preserve"> </w:t>
      </w:r>
      <w:r w:rsidR="004847FB">
        <w:t xml:space="preserve">respecter les consignes émises par la santé publique afin </w:t>
      </w:r>
      <w:r w:rsidR="006B6897">
        <w:t xml:space="preserve">de se sortir le plus rapidement </w:t>
      </w:r>
      <w:r w:rsidR="00A03EAD">
        <w:t>de cette crise.</w:t>
      </w:r>
    </w:p>
    <w:p w14:paraId="6F016909" w14:textId="6D946CA0" w:rsidR="00C81C8A" w:rsidRDefault="00A03EAD" w:rsidP="00A03EAD">
      <w:r>
        <w:t>Nous n’avons pas d’emprise sur les</w:t>
      </w:r>
      <w:bookmarkStart w:id="0" w:name="_GoBack"/>
      <w:bookmarkEnd w:id="0"/>
      <w:r>
        <w:t xml:space="preserve"> consignes gouvernementales en cette période d’incertitude, si les choix faits par le ministère de la Famille</w:t>
      </w:r>
      <w:r w:rsidR="00710283">
        <w:t xml:space="preserve"> ne vous conviennent pas, vous pouvez toujours formuler une plainte à l’adresse suivante :</w:t>
      </w:r>
    </w:p>
    <w:p w14:paraId="6F45E254" w14:textId="77777777" w:rsidR="008F4FDA" w:rsidRPr="008F4FDA" w:rsidRDefault="008F4FDA" w:rsidP="008F4FDA">
      <w:pPr>
        <w:spacing w:after="0" w:line="240" w:lineRule="auto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fr-CA"/>
        </w:rPr>
      </w:pPr>
      <w:r w:rsidRPr="0038269E">
        <w:t xml:space="preserve">En faisant parvenir votre plainte ou votre divulgation au </w:t>
      </w:r>
      <w:proofErr w:type="gramStart"/>
      <w:r w:rsidRPr="0038269E">
        <w:t>:</w:t>
      </w:r>
      <w:proofErr w:type="gramEnd"/>
      <w:r w:rsidRPr="0038269E">
        <w:br/>
      </w:r>
      <w:r w:rsidRPr="008F4FDA">
        <w:rPr>
          <w:rFonts w:ascii="Verdana" w:eastAsia="Times New Roman" w:hAnsi="Verdana" w:cs="Times New Roman"/>
          <w:color w:val="333333"/>
          <w:sz w:val="17"/>
          <w:szCs w:val="17"/>
          <w:lang w:eastAsia="fr-CA"/>
        </w:rPr>
        <w:br/>
      </w:r>
      <w:r w:rsidRPr="0038269E">
        <w:t>Bureau des plaintes et de l’amélioration de la qualité</w:t>
      </w:r>
      <w:r w:rsidRPr="0038269E">
        <w:br/>
        <w:t>Ministère de la Famille</w:t>
      </w:r>
      <w:r w:rsidRPr="0038269E">
        <w:br/>
        <w:t xml:space="preserve">600, rue </w:t>
      </w:r>
      <w:proofErr w:type="spellStart"/>
      <w:r w:rsidRPr="0038269E">
        <w:t>Fullum</w:t>
      </w:r>
      <w:proofErr w:type="spellEnd"/>
      <w:r w:rsidRPr="0038269E">
        <w:t>, 5e étage</w:t>
      </w:r>
      <w:r w:rsidRPr="0038269E">
        <w:br/>
        <w:t>Montréal (Québec) H2K 4S7</w:t>
      </w:r>
    </w:p>
    <w:p w14:paraId="1DAE6F4C" w14:textId="77777777" w:rsidR="00710283" w:rsidRDefault="00710283" w:rsidP="00A03EAD"/>
    <w:p w14:paraId="0798D529" w14:textId="77777777" w:rsidR="00767B83" w:rsidRDefault="00767B83"/>
    <w:sectPr w:rsidR="00767B8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110C2"/>
    <w:multiLevelType w:val="hybridMultilevel"/>
    <w:tmpl w:val="ED0EC60E"/>
    <w:lvl w:ilvl="0" w:tplc="C7C8E1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94127B"/>
    <w:multiLevelType w:val="multilevel"/>
    <w:tmpl w:val="74882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9CB"/>
    <w:rsid w:val="0007067F"/>
    <w:rsid w:val="001E57E2"/>
    <w:rsid w:val="00242C86"/>
    <w:rsid w:val="002C6285"/>
    <w:rsid w:val="00305B29"/>
    <w:rsid w:val="0038269E"/>
    <w:rsid w:val="0038546B"/>
    <w:rsid w:val="004847FB"/>
    <w:rsid w:val="005C74ED"/>
    <w:rsid w:val="006518FF"/>
    <w:rsid w:val="006B6897"/>
    <w:rsid w:val="006E4C4E"/>
    <w:rsid w:val="00710283"/>
    <w:rsid w:val="007329CB"/>
    <w:rsid w:val="00767B83"/>
    <w:rsid w:val="007873F7"/>
    <w:rsid w:val="00821FB9"/>
    <w:rsid w:val="00830ED9"/>
    <w:rsid w:val="00837C2C"/>
    <w:rsid w:val="008F4FDA"/>
    <w:rsid w:val="00905F16"/>
    <w:rsid w:val="00915E38"/>
    <w:rsid w:val="00965A06"/>
    <w:rsid w:val="00993EB4"/>
    <w:rsid w:val="00A03EAD"/>
    <w:rsid w:val="00AB5A18"/>
    <w:rsid w:val="00B443F2"/>
    <w:rsid w:val="00C55C7A"/>
    <w:rsid w:val="00C81C8A"/>
    <w:rsid w:val="00E50C24"/>
    <w:rsid w:val="00E6769C"/>
    <w:rsid w:val="00E74912"/>
    <w:rsid w:val="00EB4D34"/>
    <w:rsid w:val="00ED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1CD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05B2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F4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ev">
    <w:name w:val="Strong"/>
    <w:basedOn w:val="Policepardfaut"/>
    <w:uiPriority w:val="22"/>
    <w:qFormat/>
    <w:rsid w:val="008F4FDA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8F4F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05B2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F4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ev">
    <w:name w:val="Strong"/>
    <w:basedOn w:val="Policepardfaut"/>
    <w:uiPriority w:val="22"/>
    <w:qFormat/>
    <w:rsid w:val="008F4FDA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8F4F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6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1074</Characters>
  <Application>Microsoft Office Word</Application>
  <DocSecurity>0</DocSecurity>
  <Lines>8</Lines>
  <Paragraphs>2</Paragraphs>
  <ScaleCrop>false</ScaleCrop>
  <Company>Centrale des syndicats du Québec (CSQ)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Véronique Brouillette</dc:creator>
  <cp:lastModifiedBy>Utilisateur CSQ</cp:lastModifiedBy>
  <cp:revision>2</cp:revision>
  <dcterms:created xsi:type="dcterms:W3CDTF">2020-03-15T19:13:00Z</dcterms:created>
  <dcterms:modified xsi:type="dcterms:W3CDTF">2020-03-15T19:13:00Z</dcterms:modified>
</cp:coreProperties>
</file>