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AF" w:rsidRPr="00204606" w:rsidRDefault="00FB16AF" w:rsidP="00FB16AF">
      <w:pPr>
        <w:spacing w:after="0" w:line="240" w:lineRule="auto"/>
        <w:jc w:val="both"/>
        <w:rPr>
          <w:rFonts w:ascii="Arial Narrow" w:hAnsi="Arial Narrow" w:cs="Arial"/>
          <w:b/>
          <w:bCs/>
          <w:sz w:val="24"/>
          <w:szCs w:val="24"/>
        </w:rPr>
      </w:pPr>
      <w:r w:rsidRPr="00204606">
        <w:rPr>
          <w:rFonts w:ascii="Arial Narrow" w:hAnsi="Arial Narrow" w:cs="Arial"/>
          <w:b/>
          <w:bCs/>
          <w:sz w:val="24"/>
          <w:szCs w:val="24"/>
        </w:rPr>
        <w:t>FAQ</w:t>
      </w:r>
    </w:p>
    <w:p w:rsidR="00FB16AF" w:rsidRPr="00204606" w:rsidRDefault="00FB16AF" w:rsidP="00FB16AF">
      <w:pPr>
        <w:spacing w:after="0" w:line="240" w:lineRule="auto"/>
        <w:jc w:val="both"/>
        <w:rPr>
          <w:rFonts w:ascii="Arial Narrow" w:hAnsi="Arial Narrow" w:cs="Arial"/>
          <w:b/>
          <w:bCs/>
          <w:sz w:val="24"/>
          <w:szCs w:val="24"/>
        </w:rPr>
      </w:pPr>
      <w:r w:rsidRPr="00204606">
        <w:rPr>
          <w:rFonts w:ascii="Arial Narrow" w:hAnsi="Arial Narrow" w:cs="Arial"/>
          <w:b/>
          <w:bCs/>
          <w:sz w:val="24"/>
          <w:szCs w:val="24"/>
        </w:rPr>
        <w:t>Québec.ca</w:t>
      </w:r>
    </w:p>
    <w:p w:rsidR="00FB16AF" w:rsidRPr="00204606" w:rsidRDefault="00FB16AF" w:rsidP="00FB16AF">
      <w:pPr>
        <w:spacing w:after="0" w:line="240" w:lineRule="auto"/>
        <w:jc w:val="both"/>
        <w:rPr>
          <w:rFonts w:ascii="Arial Narrow" w:hAnsi="Arial Narrow" w:cs="Arial"/>
          <w:b/>
          <w:bCs/>
          <w:sz w:val="24"/>
          <w:szCs w:val="24"/>
        </w:rPr>
      </w:pPr>
      <w:r w:rsidRPr="00204606">
        <w:rPr>
          <w:rFonts w:ascii="Arial Narrow" w:hAnsi="Arial Narrow" w:cs="Arial"/>
          <w:b/>
          <w:bCs/>
          <w:sz w:val="24"/>
          <w:szCs w:val="24"/>
        </w:rPr>
        <w:t>Services de garde pour les services essentiels </w:t>
      </w:r>
    </w:p>
    <w:p w:rsidR="00FB16AF" w:rsidRPr="00204606" w:rsidRDefault="00FB16AF" w:rsidP="00FB16AF">
      <w:pPr>
        <w:spacing w:after="0" w:line="240" w:lineRule="auto"/>
        <w:jc w:val="both"/>
        <w:rPr>
          <w:rFonts w:ascii="Arial Narrow" w:hAnsi="Arial Narrow" w:cs="Arial"/>
          <w:b/>
          <w:bCs/>
          <w:sz w:val="24"/>
          <w:szCs w:val="24"/>
        </w:rPr>
      </w:pPr>
    </w:p>
    <w:p w:rsidR="00FB16AF" w:rsidRPr="00204606" w:rsidRDefault="00FB16AF" w:rsidP="00FB16AF">
      <w:pPr>
        <w:spacing w:after="0" w:line="240" w:lineRule="auto"/>
        <w:jc w:val="both"/>
        <w:rPr>
          <w:rFonts w:ascii="Arial Narrow" w:hAnsi="Arial Narrow" w:cs="Arial"/>
          <w:b/>
          <w:bCs/>
          <w:sz w:val="24"/>
          <w:szCs w:val="24"/>
        </w:rPr>
      </w:pPr>
      <w:r w:rsidRPr="00204606">
        <w:rPr>
          <w:rFonts w:ascii="Arial Narrow" w:hAnsi="Arial Narrow" w:cs="Arial"/>
          <w:b/>
          <w:bCs/>
          <w:sz w:val="24"/>
          <w:szCs w:val="24"/>
        </w:rPr>
        <w:t>PARENTS</w:t>
      </w:r>
    </w:p>
    <w:p w:rsidR="00FB16AF" w:rsidRPr="00204606" w:rsidRDefault="00FB16AF" w:rsidP="00FB16AF">
      <w:pPr>
        <w:pStyle w:val="Default"/>
        <w:rPr>
          <w:rFonts w:ascii="Arial Narrow" w:hAnsi="Arial Narrow"/>
        </w:rPr>
      </w:pPr>
    </w:p>
    <w:p w:rsidR="00FB16AF" w:rsidRPr="006369CB" w:rsidRDefault="00FB16AF" w:rsidP="00FB16AF">
      <w:pPr>
        <w:pStyle w:val="Default"/>
        <w:rPr>
          <w:rFonts w:ascii="Arial Narrow" w:hAnsi="Arial Narrow"/>
          <w:b/>
          <w:bCs/>
        </w:rPr>
      </w:pPr>
      <w:r>
        <w:rPr>
          <w:rFonts w:ascii="Arial Narrow" w:hAnsi="Arial Narrow"/>
          <w:b/>
          <w:bCs/>
        </w:rPr>
        <w:t xml:space="preserve">      </w:t>
      </w:r>
      <w:r w:rsidRPr="006369CB">
        <w:rPr>
          <w:rFonts w:ascii="Arial Narrow" w:hAnsi="Arial Narrow"/>
          <w:b/>
          <w:bCs/>
        </w:rPr>
        <w:t>Quelle est la liste des emplois visés par la mesure annoncée aujourd’hui ?</w:t>
      </w:r>
    </w:p>
    <w:p w:rsidR="00FB16AF" w:rsidRPr="006369CB" w:rsidRDefault="00FB16AF" w:rsidP="00FB16AF">
      <w:pPr>
        <w:pStyle w:val="Default"/>
        <w:ind w:left="360"/>
        <w:rPr>
          <w:rFonts w:ascii="Arial Narrow" w:hAnsi="Arial Narrow"/>
          <w:b/>
          <w:bCs/>
        </w:rPr>
      </w:pPr>
    </w:p>
    <w:p w:rsidR="00FB16AF" w:rsidRDefault="00FB16AF" w:rsidP="00FB16AF">
      <w:pPr>
        <w:pStyle w:val="Default"/>
        <w:ind w:left="360"/>
        <w:rPr>
          <w:rFonts w:ascii="Arial Narrow" w:hAnsi="Arial Narrow"/>
          <w:bCs/>
        </w:rPr>
      </w:pPr>
      <w:r w:rsidRPr="006369CB">
        <w:rPr>
          <w:rFonts w:ascii="Arial Narrow" w:hAnsi="Arial Narrow"/>
          <w:bCs/>
        </w:rPr>
        <w:t>L’ensemble du réseau de la santé, policiers, pompiers, ambulanciers, agents de services correctionnels et constables spéciaux.</w:t>
      </w:r>
    </w:p>
    <w:p w:rsidR="00FB16AF" w:rsidRDefault="00FB16AF" w:rsidP="00FB16AF">
      <w:pPr>
        <w:pStyle w:val="Default"/>
        <w:ind w:left="360"/>
        <w:rPr>
          <w:rFonts w:ascii="Arial Narrow" w:hAnsi="Arial Narrow"/>
          <w:bCs/>
        </w:rPr>
      </w:pPr>
    </w:p>
    <w:p w:rsidR="00FB16AF" w:rsidRPr="006369CB" w:rsidRDefault="00FB16AF" w:rsidP="00FB16AF">
      <w:pPr>
        <w:pStyle w:val="Default"/>
        <w:ind w:left="360"/>
        <w:rPr>
          <w:rFonts w:ascii="Arial Narrow" w:hAnsi="Arial Narrow"/>
          <w:b/>
          <w:bCs/>
        </w:rPr>
      </w:pPr>
      <w:r w:rsidRPr="006369CB">
        <w:rPr>
          <w:rFonts w:ascii="Arial Narrow" w:hAnsi="Arial Narrow"/>
          <w:b/>
          <w:bCs/>
        </w:rPr>
        <w:t>Est-ce que les parents pratiquant dans le réseau privé pourront aussi avoir accès à un service de garde d’urgence ?</w:t>
      </w:r>
    </w:p>
    <w:p w:rsidR="00FB16AF" w:rsidRPr="006369CB" w:rsidRDefault="00FB16AF" w:rsidP="00FB16AF">
      <w:pPr>
        <w:pStyle w:val="Default"/>
        <w:ind w:left="360"/>
        <w:rPr>
          <w:rFonts w:ascii="Arial Narrow" w:hAnsi="Arial Narrow"/>
          <w:bCs/>
        </w:rPr>
      </w:pPr>
    </w:p>
    <w:p w:rsidR="00FB16AF" w:rsidRPr="006369CB" w:rsidRDefault="00FB16AF" w:rsidP="00FB16AF">
      <w:pPr>
        <w:pStyle w:val="Default"/>
        <w:ind w:left="360"/>
        <w:rPr>
          <w:rFonts w:ascii="Arial Narrow" w:hAnsi="Arial Narrow"/>
          <w:bCs/>
        </w:rPr>
      </w:pPr>
      <w:r w:rsidRPr="006369CB">
        <w:rPr>
          <w:rFonts w:ascii="Arial Narrow" w:hAnsi="Arial Narrow"/>
          <w:bCs/>
        </w:rPr>
        <w:t xml:space="preserve">Oui. Ils sont considérés comme occupant un emploi essentiel. </w:t>
      </w:r>
    </w:p>
    <w:p w:rsidR="00FB16AF" w:rsidRPr="006369CB" w:rsidRDefault="00FB16AF" w:rsidP="00FB16AF">
      <w:pPr>
        <w:pStyle w:val="Default"/>
        <w:ind w:left="360"/>
        <w:rPr>
          <w:rFonts w:ascii="Arial Narrow" w:hAnsi="Arial Narrow"/>
          <w:bCs/>
        </w:rPr>
      </w:pPr>
    </w:p>
    <w:p w:rsidR="00FB16AF" w:rsidRPr="006369CB" w:rsidRDefault="00FB16AF" w:rsidP="00FB16AF">
      <w:pPr>
        <w:pStyle w:val="Default"/>
        <w:ind w:left="360"/>
        <w:rPr>
          <w:rFonts w:ascii="Arial Narrow" w:hAnsi="Arial Narrow"/>
          <w:b/>
          <w:bCs/>
        </w:rPr>
      </w:pPr>
      <w:r w:rsidRPr="006369CB">
        <w:rPr>
          <w:rFonts w:ascii="Arial Narrow" w:hAnsi="Arial Narrow"/>
          <w:b/>
          <w:bCs/>
        </w:rPr>
        <w:t>Est-ce que les employés du réseau de la santé attitrés à des tâches davantage administratives pourront également y avoir accès ?</w:t>
      </w:r>
    </w:p>
    <w:p w:rsidR="00FB16AF" w:rsidRPr="006369CB" w:rsidRDefault="00FB16AF" w:rsidP="00FB16AF">
      <w:pPr>
        <w:pStyle w:val="Default"/>
        <w:ind w:left="360"/>
        <w:rPr>
          <w:rFonts w:ascii="Arial Narrow" w:hAnsi="Arial Narrow"/>
          <w:bCs/>
        </w:rPr>
      </w:pPr>
    </w:p>
    <w:p w:rsidR="00FB16AF" w:rsidRPr="006369CB" w:rsidRDefault="00FB16AF" w:rsidP="00FB16AF">
      <w:pPr>
        <w:pStyle w:val="Default"/>
        <w:ind w:left="360"/>
        <w:rPr>
          <w:rFonts w:ascii="Arial Narrow" w:hAnsi="Arial Narrow"/>
          <w:bCs/>
        </w:rPr>
      </w:pPr>
      <w:r w:rsidRPr="006369CB">
        <w:rPr>
          <w:rFonts w:ascii="Arial Narrow" w:hAnsi="Arial Narrow"/>
          <w:bCs/>
        </w:rPr>
        <w:t>Oui.</w:t>
      </w:r>
    </w:p>
    <w:p w:rsidR="00FB16AF" w:rsidRPr="00204606" w:rsidRDefault="00FB16AF" w:rsidP="00FB16AF">
      <w:pPr>
        <w:pStyle w:val="Default"/>
        <w:rPr>
          <w:rFonts w:ascii="Arial Narrow" w:hAnsi="Arial Narrow"/>
          <w:b/>
          <w:bCs/>
        </w:rPr>
      </w:pPr>
    </w:p>
    <w:p w:rsidR="00FB16AF" w:rsidRPr="00204606" w:rsidRDefault="00FB16AF" w:rsidP="00FB16AF">
      <w:pPr>
        <w:pStyle w:val="Default"/>
        <w:ind w:left="360"/>
        <w:rPr>
          <w:rFonts w:ascii="Arial Narrow" w:hAnsi="Arial Narrow"/>
          <w:b/>
          <w:bCs/>
        </w:rPr>
      </w:pPr>
      <w:r w:rsidRPr="00204606">
        <w:rPr>
          <w:rFonts w:ascii="Arial Narrow" w:hAnsi="Arial Narrow"/>
          <w:b/>
          <w:bCs/>
        </w:rPr>
        <w:t>Quand vais-je avoir la confirmation et les indications pour diriger mon enfant vers le bon service de garde?</w:t>
      </w:r>
    </w:p>
    <w:p w:rsidR="00FB16AF" w:rsidRPr="00204606" w:rsidRDefault="00FB16AF" w:rsidP="00FB16AF">
      <w:pPr>
        <w:ind w:left="360"/>
        <w:rPr>
          <w:rFonts w:ascii="Arial Narrow" w:hAnsi="Arial Narrow"/>
          <w:bCs/>
          <w:sz w:val="24"/>
          <w:szCs w:val="24"/>
        </w:rPr>
      </w:pPr>
      <w:r w:rsidRPr="00204606">
        <w:rPr>
          <w:rFonts w:ascii="Arial Narrow" w:hAnsi="Arial Narrow"/>
          <w:bCs/>
          <w:sz w:val="24"/>
          <w:szCs w:val="24"/>
        </w:rPr>
        <w:t xml:space="preserve">Si vous êtes un travailleur requis pour les services essentiels et que vous êtes déjà dans le réseau des services de garde, vous pouvez continuer de faire affaire avec votre service de garde habituel. Si vous n’êtes pas déjà desservi par le réseau des services de garde et que vous avez besoin d’un service de garde d’urgence, vous pouvez </w:t>
      </w:r>
      <w:r w:rsidRPr="00FB16AF">
        <w:rPr>
          <w:rFonts w:ascii="Arial Narrow" w:hAnsi="Arial Narrow"/>
          <w:bCs/>
          <w:sz w:val="24"/>
          <w:szCs w:val="24"/>
        </w:rPr>
        <w:t>contacter</w:t>
      </w:r>
      <w:r w:rsidR="006D5D62">
        <w:rPr>
          <w:rFonts w:ascii="Arial Narrow" w:hAnsi="Arial Narrow"/>
          <w:bCs/>
          <w:sz w:val="24"/>
          <w:szCs w:val="24"/>
        </w:rPr>
        <w:t xml:space="preserve"> : </w:t>
      </w:r>
      <w:hyperlink r:id="rId5" w:history="1">
        <w:r w:rsidR="005F762A" w:rsidRPr="00475238">
          <w:rPr>
            <w:rStyle w:val="Lienhypertexte"/>
            <w:rFonts w:ascii="Arial Narrow" w:hAnsi="Arial Narrow"/>
            <w:bCs/>
            <w:sz w:val="24"/>
            <w:szCs w:val="24"/>
          </w:rPr>
          <w:t>descrp@mfa.gouv.qc.ca</w:t>
        </w:r>
      </w:hyperlink>
      <w:r w:rsidR="005F762A">
        <w:rPr>
          <w:rFonts w:ascii="Arial Narrow" w:hAnsi="Arial Narrow"/>
          <w:bCs/>
          <w:sz w:val="24"/>
          <w:szCs w:val="24"/>
        </w:rPr>
        <w:t xml:space="preserve"> ou 1-</w:t>
      </w:r>
      <w:r w:rsidR="005F762A" w:rsidRPr="005F762A">
        <w:rPr>
          <w:rFonts w:ascii="Arial Narrow" w:hAnsi="Arial Narrow"/>
          <w:bCs/>
          <w:sz w:val="24"/>
          <w:szCs w:val="24"/>
        </w:rPr>
        <w:t>855 336-8568</w:t>
      </w:r>
    </w:p>
    <w:p w:rsidR="00FB16AF" w:rsidRPr="00204606" w:rsidRDefault="00FB16AF" w:rsidP="00FB16AF">
      <w:pPr>
        <w:ind w:left="360"/>
        <w:rPr>
          <w:rFonts w:ascii="Arial Narrow" w:hAnsi="Arial Narrow"/>
          <w:bCs/>
          <w:sz w:val="24"/>
          <w:szCs w:val="24"/>
        </w:rPr>
      </w:pPr>
      <w:r w:rsidRPr="00204606">
        <w:rPr>
          <w:rFonts w:ascii="Arial Narrow" w:hAnsi="Arial Narrow"/>
          <w:bCs/>
          <w:sz w:val="24"/>
          <w:szCs w:val="24"/>
        </w:rPr>
        <w:t xml:space="preserve">Il importe de rappeler que </w:t>
      </w:r>
      <w:r w:rsidRPr="00204606">
        <w:rPr>
          <w:rFonts w:ascii="Arial Narrow" w:hAnsi="Arial Narrow"/>
          <w:sz w:val="24"/>
          <w:szCs w:val="24"/>
        </w:rPr>
        <w:t>pour les services de garde 0-5 ans il n’y a pas de formulaire à remplir</w:t>
      </w:r>
      <w:r>
        <w:rPr>
          <w:rFonts w:ascii="Arial Narrow" w:hAnsi="Arial Narrow"/>
          <w:sz w:val="24"/>
          <w:szCs w:val="24"/>
        </w:rPr>
        <w:t>.</w:t>
      </w:r>
    </w:p>
    <w:p w:rsidR="00FB16AF" w:rsidRPr="00204606" w:rsidRDefault="00FB16AF" w:rsidP="00FB16AF">
      <w:pPr>
        <w:pStyle w:val="Default"/>
        <w:ind w:left="360"/>
        <w:rPr>
          <w:rFonts w:ascii="Arial Narrow" w:hAnsi="Arial Narrow"/>
          <w:b/>
          <w:bCs/>
        </w:rPr>
      </w:pPr>
    </w:p>
    <w:p w:rsidR="00FB16AF" w:rsidRPr="00204606" w:rsidRDefault="00FB16AF" w:rsidP="00FB16AF">
      <w:pPr>
        <w:pStyle w:val="Paragraphedeliste"/>
        <w:ind w:left="360"/>
        <w:jc w:val="both"/>
        <w:rPr>
          <w:rFonts w:ascii="Arial Narrow" w:hAnsi="Arial Narrow" w:cs="Arial"/>
          <w:b/>
          <w:sz w:val="24"/>
          <w:szCs w:val="24"/>
          <w:shd w:val="clear" w:color="auto" w:fill="FFFFFF"/>
        </w:rPr>
      </w:pPr>
      <w:r w:rsidRPr="00204606">
        <w:rPr>
          <w:rFonts w:ascii="Arial Narrow" w:hAnsi="Arial Narrow" w:cs="Arial"/>
          <w:b/>
          <w:sz w:val="24"/>
          <w:szCs w:val="24"/>
          <w:shd w:val="clear" w:color="auto" w:fill="FFFFFF"/>
        </w:rPr>
        <w:t xml:space="preserve">Comment savoir quels </w:t>
      </w:r>
      <w:proofErr w:type="gramStart"/>
      <w:r w:rsidRPr="00204606">
        <w:rPr>
          <w:rFonts w:ascii="Arial Narrow" w:hAnsi="Arial Narrow" w:cs="Arial"/>
          <w:b/>
          <w:sz w:val="24"/>
          <w:szCs w:val="24"/>
          <w:shd w:val="clear" w:color="auto" w:fill="FFFFFF"/>
        </w:rPr>
        <w:t>sont</w:t>
      </w:r>
      <w:proofErr w:type="gramEnd"/>
      <w:r w:rsidRPr="00204606">
        <w:rPr>
          <w:rFonts w:ascii="Arial Narrow" w:hAnsi="Arial Narrow" w:cs="Arial"/>
          <w:b/>
          <w:sz w:val="24"/>
          <w:szCs w:val="24"/>
          <w:shd w:val="clear" w:color="auto" w:fill="FFFFFF"/>
        </w:rPr>
        <w:t xml:space="preserve"> les services de garde qui devront exceptionnellement être maintenus? Y </w:t>
      </w:r>
      <w:proofErr w:type="spellStart"/>
      <w:r w:rsidRPr="00204606">
        <w:rPr>
          <w:rFonts w:ascii="Arial Narrow" w:hAnsi="Arial Narrow" w:cs="Arial"/>
          <w:b/>
          <w:sz w:val="24"/>
          <w:szCs w:val="24"/>
          <w:shd w:val="clear" w:color="auto" w:fill="FFFFFF"/>
        </w:rPr>
        <w:t>aura-t-il</w:t>
      </w:r>
      <w:proofErr w:type="spellEnd"/>
      <w:r w:rsidRPr="00204606">
        <w:rPr>
          <w:rFonts w:ascii="Arial Narrow" w:hAnsi="Arial Narrow" w:cs="Arial"/>
          <w:b/>
          <w:sz w:val="24"/>
          <w:szCs w:val="24"/>
          <w:shd w:val="clear" w:color="auto" w:fill="FFFFFF"/>
        </w:rPr>
        <w:t xml:space="preserve"> une liste? </w:t>
      </w:r>
    </w:p>
    <w:p w:rsidR="00FB16AF" w:rsidRPr="00204606" w:rsidRDefault="00FB16AF" w:rsidP="00FB16AF">
      <w:pPr>
        <w:pStyle w:val="Paragraphedeliste"/>
        <w:ind w:left="360"/>
        <w:jc w:val="both"/>
        <w:rPr>
          <w:rFonts w:ascii="Arial Narrow" w:hAnsi="Arial Narrow" w:cs="Arial"/>
          <w:sz w:val="24"/>
          <w:szCs w:val="24"/>
          <w:shd w:val="clear" w:color="auto" w:fill="FFFFFF"/>
        </w:rPr>
      </w:pPr>
    </w:p>
    <w:p w:rsidR="00FB16AF" w:rsidRDefault="00FB16AF" w:rsidP="00FB16AF">
      <w:pPr>
        <w:pStyle w:val="Paragraphedeliste"/>
        <w:ind w:left="360"/>
        <w:jc w:val="both"/>
        <w:rPr>
          <w:rFonts w:ascii="Arial Narrow" w:hAnsi="Arial Narrow" w:cs="Arial"/>
          <w:sz w:val="24"/>
          <w:szCs w:val="24"/>
          <w:shd w:val="clear" w:color="auto" w:fill="FFFFFF"/>
        </w:rPr>
      </w:pPr>
      <w:r w:rsidRPr="00204606">
        <w:rPr>
          <w:rFonts w:ascii="Arial Narrow" w:hAnsi="Arial Narrow" w:cs="Arial"/>
          <w:sz w:val="24"/>
          <w:szCs w:val="24"/>
          <w:shd w:val="clear" w:color="auto" w:fill="FFFFFF"/>
        </w:rPr>
        <w:t>Tous les services de garde doivent ouvrir afin d’offrir des services aux parents requis pour les services essentiels</w:t>
      </w:r>
      <w:r>
        <w:rPr>
          <w:rFonts w:ascii="Arial Narrow" w:hAnsi="Arial Narrow" w:cs="Arial"/>
          <w:sz w:val="24"/>
          <w:szCs w:val="24"/>
          <w:shd w:val="clear" w:color="auto" w:fill="FFFFFF"/>
        </w:rPr>
        <w:t>.</w:t>
      </w:r>
    </w:p>
    <w:p w:rsidR="00FB16AF" w:rsidRDefault="00FB16AF" w:rsidP="00FB16AF">
      <w:pPr>
        <w:pStyle w:val="Paragraphedeliste"/>
        <w:ind w:left="360"/>
        <w:jc w:val="both"/>
        <w:rPr>
          <w:rFonts w:ascii="Arial Narrow" w:hAnsi="Arial Narrow" w:cs="Arial"/>
          <w:sz w:val="24"/>
          <w:szCs w:val="24"/>
          <w:shd w:val="clear" w:color="auto" w:fill="FFFFFF"/>
        </w:rPr>
      </w:pPr>
    </w:p>
    <w:p w:rsidR="00FB16AF" w:rsidRPr="00204606" w:rsidRDefault="00FB16AF" w:rsidP="00FB16AF">
      <w:pPr>
        <w:pStyle w:val="Paragraphedeliste"/>
        <w:ind w:left="360"/>
        <w:jc w:val="both"/>
        <w:rPr>
          <w:rFonts w:ascii="Arial Narrow" w:hAnsi="Arial Narrow" w:cs="Arial"/>
          <w:sz w:val="24"/>
          <w:szCs w:val="24"/>
          <w:shd w:val="clear" w:color="auto" w:fill="FFFFFF"/>
        </w:rPr>
      </w:pPr>
    </w:p>
    <w:p w:rsidR="00FB16AF" w:rsidRPr="006369CB" w:rsidRDefault="00FB16AF" w:rsidP="00FB16AF">
      <w:pPr>
        <w:pStyle w:val="Paragraphedeliste"/>
        <w:ind w:left="360"/>
        <w:jc w:val="both"/>
        <w:rPr>
          <w:rFonts w:ascii="Arial Narrow" w:hAnsi="Arial Narrow" w:cs="Arial"/>
          <w:b/>
          <w:sz w:val="24"/>
          <w:szCs w:val="24"/>
          <w:shd w:val="clear" w:color="auto" w:fill="FFFFFF"/>
        </w:rPr>
      </w:pPr>
      <w:r w:rsidRPr="006369CB">
        <w:rPr>
          <w:rFonts w:ascii="Arial Narrow" w:hAnsi="Arial Narrow" w:cs="Arial"/>
          <w:b/>
          <w:sz w:val="24"/>
          <w:szCs w:val="24"/>
          <w:shd w:val="clear" w:color="auto" w:fill="FFFFFF"/>
        </w:rPr>
        <w:t>Comment les parents visés par la mesure pourront-ils inscrire leurs enfants ?</w:t>
      </w:r>
    </w:p>
    <w:p w:rsidR="00FB16AF" w:rsidRPr="006369CB" w:rsidRDefault="00FB16AF" w:rsidP="00FB16AF">
      <w:pPr>
        <w:pStyle w:val="Paragraphedeliste"/>
        <w:ind w:left="360"/>
        <w:jc w:val="both"/>
        <w:rPr>
          <w:rFonts w:ascii="Arial Narrow" w:hAnsi="Arial Narrow" w:cs="Arial"/>
          <w:b/>
          <w:sz w:val="24"/>
          <w:szCs w:val="24"/>
          <w:shd w:val="clear" w:color="auto" w:fill="FFFFFF"/>
        </w:rPr>
      </w:pPr>
    </w:p>
    <w:p w:rsidR="00FB16AF" w:rsidRPr="006369CB" w:rsidRDefault="00FB16AF" w:rsidP="00FB16AF">
      <w:pPr>
        <w:pStyle w:val="Paragraphedeliste"/>
        <w:ind w:left="360"/>
        <w:jc w:val="both"/>
        <w:rPr>
          <w:rFonts w:ascii="Arial Narrow" w:hAnsi="Arial Narrow" w:cs="Arial"/>
          <w:sz w:val="24"/>
          <w:szCs w:val="24"/>
          <w:shd w:val="clear" w:color="auto" w:fill="FFFFFF"/>
        </w:rPr>
      </w:pPr>
      <w:r w:rsidRPr="006369CB">
        <w:rPr>
          <w:rFonts w:ascii="Arial Narrow" w:hAnsi="Arial Narrow" w:cs="Arial"/>
          <w:sz w:val="24"/>
          <w:szCs w:val="24"/>
          <w:shd w:val="clear" w:color="auto" w:fill="FFFFFF"/>
        </w:rPr>
        <w:t>Les procédures d’inscription seront communiquées aux parents occupant un emploi essentiel directement par l’entremise de leur employeur. Toutes les informations seront également rendues publiques sur le site Québec.ca.</w:t>
      </w:r>
    </w:p>
    <w:p w:rsidR="00FB16AF" w:rsidRPr="00204606" w:rsidRDefault="00FB16AF" w:rsidP="00FB16AF">
      <w:pPr>
        <w:pStyle w:val="Paragraphedeliste"/>
        <w:ind w:left="360"/>
        <w:jc w:val="both"/>
        <w:rPr>
          <w:rFonts w:ascii="Arial Narrow" w:hAnsi="Arial Narrow" w:cs="Arial"/>
          <w:b/>
          <w:sz w:val="24"/>
          <w:szCs w:val="24"/>
          <w:shd w:val="clear" w:color="auto" w:fill="FFFFFF"/>
        </w:rPr>
      </w:pPr>
    </w:p>
    <w:p w:rsidR="00FB16AF" w:rsidRPr="00204606" w:rsidRDefault="00FB16AF" w:rsidP="00FB16AF">
      <w:pPr>
        <w:pStyle w:val="Paragraphedeliste"/>
        <w:ind w:left="360"/>
        <w:jc w:val="both"/>
        <w:rPr>
          <w:rFonts w:ascii="Arial Narrow" w:hAnsi="Arial Narrow" w:cs="Arial"/>
          <w:b/>
          <w:sz w:val="24"/>
          <w:szCs w:val="24"/>
          <w:shd w:val="clear" w:color="auto" w:fill="FFFFFF"/>
        </w:rPr>
      </w:pPr>
      <w:r w:rsidRPr="00204606">
        <w:rPr>
          <w:rFonts w:ascii="Arial Narrow" w:hAnsi="Arial Narrow" w:cs="Arial"/>
          <w:b/>
          <w:sz w:val="24"/>
          <w:szCs w:val="24"/>
          <w:shd w:val="clear" w:color="auto" w:fill="FFFFFF"/>
        </w:rPr>
        <w:lastRenderedPageBreak/>
        <w:t xml:space="preserve">Si je fais partie des services essentiels et que j’ai un enfant de 2 ans et un autre de 8 ans, est-ce que mes enfants pourront fréquenter le même service de garde? </w:t>
      </w:r>
    </w:p>
    <w:p w:rsidR="00FB16AF" w:rsidRPr="00204606" w:rsidRDefault="00FB16AF" w:rsidP="00FB16AF">
      <w:pPr>
        <w:pStyle w:val="Paragraphedeliste"/>
        <w:ind w:left="360"/>
        <w:jc w:val="both"/>
        <w:rPr>
          <w:rFonts w:ascii="Arial Narrow" w:hAnsi="Arial Narrow" w:cs="Arial"/>
          <w:sz w:val="24"/>
          <w:szCs w:val="24"/>
          <w:shd w:val="clear" w:color="auto" w:fill="FFFFFF"/>
        </w:rPr>
      </w:pPr>
      <w:r w:rsidRPr="00204606">
        <w:rPr>
          <w:rFonts w:ascii="Arial Narrow" w:hAnsi="Arial Narrow" w:cs="Arial"/>
          <w:sz w:val="24"/>
          <w:szCs w:val="24"/>
          <w:shd w:val="clear" w:color="auto" w:fill="FFFFFF"/>
        </w:rPr>
        <w:t>Non, les enfants de moins de 4 ans doivent être dans un service de garde adapté à leur âge (CPE, garderies,</w:t>
      </w:r>
      <w:r>
        <w:rPr>
          <w:rFonts w:ascii="Arial Narrow" w:hAnsi="Arial Narrow" w:cs="Arial"/>
          <w:sz w:val="24"/>
          <w:szCs w:val="24"/>
          <w:shd w:val="clear" w:color="auto" w:fill="FFFFFF"/>
        </w:rPr>
        <w:t xml:space="preserve"> subventionnées ou non,</w:t>
      </w:r>
      <w:r w:rsidRPr="00204606">
        <w:rPr>
          <w:rFonts w:ascii="Arial Narrow" w:hAnsi="Arial Narrow" w:cs="Arial"/>
          <w:sz w:val="24"/>
          <w:szCs w:val="24"/>
          <w:shd w:val="clear" w:color="auto" w:fill="FFFFFF"/>
        </w:rPr>
        <w:t xml:space="preserve"> services de garde en milieu familial). Les 4 ans et plus peuvent avoir accès aux services de garde d’urgence en milieu scolaire. </w:t>
      </w:r>
    </w:p>
    <w:p w:rsidR="00FB16AF" w:rsidRPr="00204606" w:rsidRDefault="00FB16AF" w:rsidP="00FB16AF">
      <w:pPr>
        <w:pStyle w:val="Paragraphedeliste"/>
        <w:ind w:left="360"/>
        <w:jc w:val="both"/>
        <w:rPr>
          <w:rFonts w:ascii="Arial Narrow" w:hAnsi="Arial Narrow" w:cs="Arial"/>
          <w:b/>
          <w:sz w:val="24"/>
          <w:szCs w:val="24"/>
          <w:shd w:val="clear" w:color="auto" w:fill="FFFFFF"/>
        </w:rPr>
      </w:pPr>
    </w:p>
    <w:p w:rsidR="00FB16AF" w:rsidRPr="00204606" w:rsidRDefault="00FB16AF" w:rsidP="00FB16AF">
      <w:pPr>
        <w:pStyle w:val="Paragraphedeliste"/>
        <w:ind w:left="360"/>
        <w:jc w:val="both"/>
        <w:rPr>
          <w:rFonts w:ascii="Arial Narrow" w:hAnsi="Arial Narrow" w:cs="Arial"/>
          <w:b/>
          <w:sz w:val="24"/>
          <w:szCs w:val="24"/>
          <w:shd w:val="clear" w:color="auto" w:fill="FFFFFF"/>
        </w:rPr>
      </w:pPr>
      <w:r w:rsidRPr="00204606">
        <w:rPr>
          <w:rFonts w:ascii="Arial Narrow" w:hAnsi="Arial Narrow" w:cs="Arial"/>
          <w:b/>
          <w:sz w:val="24"/>
          <w:szCs w:val="24"/>
          <w:shd w:val="clear" w:color="auto" w:fill="FFFFFF"/>
        </w:rPr>
        <w:t>Est-ce que les repas et collations seront offerts ou dois-je les prévoir?</w:t>
      </w:r>
    </w:p>
    <w:p w:rsidR="00FB16AF" w:rsidRPr="00204606" w:rsidRDefault="00FB16AF" w:rsidP="00FB16AF">
      <w:pPr>
        <w:spacing w:after="0" w:line="240" w:lineRule="auto"/>
        <w:ind w:left="360"/>
        <w:jc w:val="both"/>
        <w:rPr>
          <w:rFonts w:ascii="Arial Narrow" w:hAnsi="Arial Narrow" w:cs="Arial"/>
          <w:sz w:val="24"/>
          <w:szCs w:val="24"/>
          <w:shd w:val="clear" w:color="auto" w:fill="FFFFFF"/>
        </w:rPr>
      </w:pPr>
      <w:r w:rsidRPr="00204606">
        <w:rPr>
          <w:rFonts w:ascii="Arial Narrow" w:hAnsi="Arial Narrow" w:cs="Arial"/>
          <w:sz w:val="24"/>
          <w:szCs w:val="24"/>
          <w:shd w:val="clear" w:color="auto" w:fill="FFFFFF"/>
        </w:rPr>
        <w:t>Dans le réseau des services de garde (CPE, garderies, services de garde en milieu familial) les services habituels sont offerts, y compris les repas et les collations.</w:t>
      </w:r>
    </w:p>
    <w:p w:rsidR="00FB16AF" w:rsidRPr="00204606" w:rsidRDefault="00FB16AF" w:rsidP="00FB16AF">
      <w:pPr>
        <w:jc w:val="both"/>
        <w:rPr>
          <w:rFonts w:ascii="Arial Narrow" w:hAnsi="Arial Narrow" w:cs="Arial"/>
          <w:b/>
          <w:sz w:val="24"/>
          <w:szCs w:val="24"/>
          <w:shd w:val="clear" w:color="auto" w:fill="FFFFFF"/>
        </w:rPr>
      </w:pPr>
    </w:p>
    <w:p w:rsidR="00FB16AF" w:rsidRPr="00204606" w:rsidRDefault="00FB16AF" w:rsidP="00FB16AF">
      <w:pPr>
        <w:pStyle w:val="Paragraphedeliste"/>
        <w:ind w:left="360"/>
        <w:jc w:val="both"/>
        <w:rPr>
          <w:rFonts w:ascii="Arial Narrow" w:hAnsi="Arial Narrow" w:cs="Arial"/>
          <w:b/>
          <w:sz w:val="24"/>
          <w:szCs w:val="24"/>
          <w:shd w:val="clear" w:color="auto" w:fill="FFFFFF"/>
        </w:rPr>
      </w:pPr>
      <w:r w:rsidRPr="00204606">
        <w:rPr>
          <w:rFonts w:ascii="Arial Narrow" w:hAnsi="Arial Narrow" w:cs="Arial"/>
          <w:b/>
          <w:sz w:val="24"/>
          <w:szCs w:val="24"/>
          <w:shd w:val="clear" w:color="auto" w:fill="FFFFFF"/>
        </w:rPr>
        <w:t xml:space="preserve">Quels enfants auront accès aux services de garde exceptionnellement ouverts? </w:t>
      </w:r>
    </w:p>
    <w:p w:rsidR="00FB16AF" w:rsidRPr="00204606" w:rsidRDefault="00FB16AF" w:rsidP="00FB16AF">
      <w:pPr>
        <w:pStyle w:val="Paragraphedeliste"/>
        <w:ind w:left="360"/>
        <w:jc w:val="both"/>
        <w:rPr>
          <w:rFonts w:ascii="Arial Narrow" w:hAnsi="Arial Narrow" w:cs="Arial"/>
          <w:sz w:val="24"/>
          <w:szCs w:val="24"/>
          <w:shd w:val="clear" w:color="auto" w:fill="FFFFFF"/>
        </w:rPr>
      </w:pPr>
    </w:p>
    <w:p w:rsidR="00FB16AF" w:rsidRPr="00204606" w:rsidRDefault="00FB16AF" w:rsidP="00FB16AF">
      <w:pPr>
        <w:pStyle w:val="Paragraphedeliste"/>
        <w:ind w:left="360"/>
        <w:jc w:val="both"/>
        <w:rPr>
          <w:rFonts w:ascii="Arial Narrow" w:hAnsi="Arial Narrow" w:cs="Arial"/>
          <w:sz w:val="24"/>
          <w:szCs w:val="24"/>
          <w:shd w:val="clear" w:color="auto" w:fill="FFFFFF"/>
        </w:rPr>
      </w:pPr>
      <w:r w:rsidRPr="00204606">
        <w:rPr>
          <w:rFonts w:ascii="Arial Narrow" w:hAnsi="Arial Narrow" w:cs="Arial"/>
          <w:sz w:val="24"/>
          <w:szCs w:val="24"/>
          <w:shd w:val="clear" w:color="auto" w:fill="FFFFFF"/>
        </w:rPr>
        <w:t>Les services de garde pourront recevoir uniquement les enfants des parents désignés pour offrir des services essentiels dans le décret gouvernemental, soit :</w:t>
      </w:r>
    </w:p>
    <w:p w:rsidR="00FB16AF" w:rsidRPr="00204606" w:rsidRDefault="00FB16AF" w:rsidP="00FB16AF">
      <w:pPr>
        <w:pStyle w:val="Default"/>
        <w:numPr>
          <w:ilvl w:val="0"/>
          <w:numId w:val="1"/>
        </w:numPr>
        <w:rPr>
          <w:rFonts w:ascii="Arial Narrow" w:hAnsi="Arial Narrow"/>
        </w:rPr>
      </w:pPr>
      <w:r w:rsidRPr="00204606">
        <w:rPr>
          <w:rFonts w:ascii="Arial Narrow" w:hAnsi="Arial Narrow"/>
        </w:rPr>
        <w:t>à l’emploi d’un établissement de santé ou de services sociaux ou y exerce sa profession;</w:t>
      </w:r>
    </w:p>
    <w:p w:rsidR="00FB16AF" w:rsidRDefault="00FB16AF" w:rsidP="00FB16AF">
      <w:pPr>
        <w:pStyle w:val="Default"/>
        <w:numPr>
          <w:ilvl w:val="0"/>
          <w:numId w:val="1"/>
        </w:numPr>
        <w:rPr>
          <w:rFonts w:ascii="Arial Narrow" w:hAnsi="Arial Narrow"/>
        </w:rPr>
      </w:pPr>
      <w:r w:rsidRPr="00204606">
        <w:rPr>
          <w:rFonts w:ascii="Arial Narrow" w:hAnsi="Arial Narrow"/>
        </w:rPr>
        <w:t>policier, pompier, ambulancier, agent des services correctionnels ou constable spécial.</w:t>
      </w:r>
    </w:p>
    <w:p w:rsidR="00FB16AF" w:rsidRDefault="00FB16AF" w:rsidP="00FB16AF">
      <w:pPr>
        <w:pStyle w:val="Default"/>
        <w:ind w:left="720"/>
        <w:rPr>
          <w:rFonts w:ascii="Arial Narrow" w:hAnsi="Arial Narrow"/>
        </w:rPr>
      </w:pPr>
    </w:p>
    <w:p w:rsidR="00FB16AF" w:rsidRDefault="00FB16AF" w:rsidP="00FB16AF">
      <w:pPr>
        <w:pStyle w:val="Default"/>
        <w:rPr>
          <w:rFonts w:ascii="Arial Narrow" w:hAnsi="Arial Narrow"/>
        </w:rPr>
      </w:pPr>
    </w:p>
    <w:p w:rsidR="00FB16AF" w:rsidRPr="006369CB" w:rsidRDefault="00FB16AF" w:rsidP="00FB16AF">
      <w:pPr>
        <w:pStyle w:val="Default"/>
        <w:rPr>
          <w:rFonts w:ascii="Arial Narrow" w:hAnsi="Arial Narrow"/>
          <w:b/>
        </w:rPr>
      </w:pPr>
      <w:r w:rsidRPr="006369CB">
        <w:rPr>
          <w:rFonts w:ascii="Arial Narrow" w:hAnsi="Arial Narrow"/>
          <w:b/>
        </w:rPr>
        <w:t xml:space="preserve">Qui va garder les enfants des éducatrices ? </w:t>
      </w:r>
    </w:p>
    <w:p w:rsidR="00FB16AF" w:rsidRPr="006369CB" w:rsidRDefault="00FB16AF" w:rsidP="00FB16AF">
      <w:pPr>
        <w:pStyle w:val="Default"/>
        <w:rPr>
          <w:rFonts w:ascii="Arial Narrow" w:hAnsi="Arial Narrow"/>
        </w:rPr>
      </w:pPr>
    </w:p>
    <w:p w:rsidR="00FB16AF" w:rsidRPr="006369CB" w:rsidRDefault="00FB16AF" w:rsidP="00FB16AF">
      <w:pPr>
        <w:pStyle w:val="Default"/>
        <w:rPr>
          <w:rFonts w:ascii="Arial Narrow" w:hAnsi="Arial Narrow"/>
        </w:rPr>
      </w:pPr>
      <w:r w:rsidRPr="006369CB">
        <w:rPr>
          <w:rFonts w:ascii="Arial Narrow" w:hAnsi="Arial Narrow"/>
        </w:rPr>
        <w:t xml:space="preserve">Le service d’urgence est aussi disponible pour les membres du personnel appelé à assurer le service de garde d’urgence en milieu scolaire. </w:t>
      </w:r>
    </w:p>
    <w:p w:rsidR="00FB16AF" w:rsidRPr="006369CB" w:rsidRDefault="00FB16AF" w:rsidP="00FB16AF">
      <w:pPr>
        <w:pStyle w:val="Default"/>
        <w:rPr>
          <w:rFonts w:ascii="Arial Narrow" w:hAnsi="Arial Narrow"/>
        </w:rPr>
      </w:pPr>
    </w:p>
    <w:p w:rsidR="00FB16AF" w:rsidRDefault="00FB16AF" w:rsidP="00FB16AF">
      <w:pPr>
        <w:pStyle w:val="Default"/>
        <w:rPr>
          <w:rFonts w:ascii="Arial Narrow" w:hAnsi="Arial Narrow"/>
        </w:rPr>
      </w:pPr>
      <w:r w:rsidRPr="006369CB">
        <w:rPr>
          <w:rFonts w:ascii="Arial Narrow" w:hAnsi="Arial Narrow"/>
        </w:rPr>
        <w:t>Idem pour les éducatrices en services de garde éducatifs</w:t>
      </w:r>
    </w:p>
    <w:p w:rsidR="00FB16AF" w:rsidRDefault="00FB16AF" w:rsidP="00FB16AF">
      <w:pPr>
        <w:pStyle w:val="Default"/>
        <w:rPr>
          <w:rFonts w:ascii="Arial Narrow" w:hAnsi="Arial Narrow"/>
        </w:rPr>
      </w:pPr>
    </w:p>
    <w:p w:rsidR="00FB16AF" w:rsidRDefault="00FB16AF" w:rsidP="00FB16AF">
      <w:pPr>
        <w:pStyle w:val="Default"/>
        <w:rPr>
          <w:rFonts w:ascii="Arial Narrow" w:hAnsi="Arial Narrow"/>
        </w:rPr>
      </w:pPr>
    </w:p>
    <w:p w:rsidR="00FB16AF" w:rsidRPr="00975B51" w:rsidRDefault="00FB16AF" w:rsidP="00FB16AF">
      <w:pPr>
        <w:pStyle w:val="Default"/>
        <w:rPr>
          <w:rFonts w:ascii="Arial Narrow" w:hAnsi="Arial Narrow"/>
          <w:b/>
        </w:rPr>
      </w:pPr>
      <w:r w:rsidRPr="00975B51">
        <w:rPr>
          <w:rFonts w:ascii="Arial Narrow" w:hAnsi="Arial Narrow"/>
          <w:b/>
        </w:rPr>
        <w:t>Quels critères ont été utilisés pour déterminer les endroits pour les services de garde qui demeureront ouverts?</w:t>
      </w:r>
    </w:p>
    <w:p w:rsidR="00FB16AF" w:rsidRPr="00975B51" w:rsidRDefault="00FB16AF" w:rsidP="00FB16AF">
      <w:pPr>
        <w:pStyle w:val="Default"/>
        <w:rPr>
          <w:rFonts w:ascii="Arial Narrow" w:hAnsi="Arial Narrow"/>
        </w:rPr>
      </w:pPr>
    </w:p>
    <w:p w:rsidR="00FB16AF" w:rsidRPr="00975B51" w:rsidRDefault="00FB16AF" w:rsidP="00FB16AF">
      <w:pPr>
        <w:pStyle w:val="Default"/>
        <w:rPr>
          <w:rFonts w:ascii="Arial Narrow" w:hAnsi="Arial Narrow"/>
        </w:rPr>
      </w:pPr>
    </w:p>
    <w:p w:rsidR="00FB16AF" w:rsidRDefault="00FB16AF" w:rsidP="00FB16AF">
      <w:pPr>
        <w:pStyle w:val="Default"/>
        <w:rPr>
          <w:rFonts w:ascii="Arial Narrow" w:hAnsi="Arial Narrow"/>
        </w:rPr>
      </w:pPr>
      <w:r w:rsidRPr="00975B51">
        <w:rPr>
          <w:rFonts w:ascii="Arial Narrow" w:hAnsi="Arial Narrow"/>
        </w:rPr>
        <w:t xml:space="preserve">Le ministère de la Famille a opté pour une approche qui vise à couvrir l’ensemble du territoire québécois. </w:t>
      </w:r>
    </w:p>
    <w:p w:rsidR="00FB16AF" w:rsidRPr="00975B51" w:rsidRDefault="00FB16AF" w:rsidP="00FB16AF">
      <w:pPr>
        <w:pStyle w:val="Default"/>
        <w:rPr>
          <w:rFonts w:ascii="Arial Narrow" w:hAnsi="Arial Narrow"/>
        </w:rPr>
      </w:pPr>
    </w:p>
    <w:p w:rsidR="00FB16AF" w:rsidRPr="00975B51" w:rsidRDefault="00FB16AF" w:rsidP="00FB16AF">
      <w:pPr>
        <w:pStyle w:val="Default"/>
        <w:rPr>
          <w:rFonts w:ascii="Arial Narrow" w:hAnsi="Arial Narrow"/>
        </w:rPr>
      </w:pPr>
    </w:p>
    <w:p w:rsidR="00FB16AF" w:rsidRPr="00975B51" w:rsidRDefault="00FB16AF" w:rsidP="00FB16AF">
      <w:pPr>
        <w:pStyle w:val="Default"/>
        <w:rPr>
          <w:rFonts w:ascii="Arial Narrow" w:hAnsi="Arial Narrow"/>
          <w:b/>
        </w:rPr>
      </w:pPr>
      <w:r w:rsidRPr="00975B51">
        <w:rPr>
          <w:rFonts w:ascii="Arial Narrow" w:hAnsi="Arial Narrow"/>
          <w:b/>
        </w:rPr>
        <w:t xml:space="preserve">Qu’arrivera-t-il des enfants avec des besoins particuliers, qui avaient des services adaptés dans leurs anciens milieux de garde et qui devront tout à coup changer d’environnement? Y </w:t>
      </w:r>
      <w:proofErr w:type="spellStart"/>
      <w:r w:rsidRPr="00975B51">
        <w:rPr>
          <w:rFonts w:ascii="Arial Narrow" w:hAnsi="Arial Narrow"/>
          <w:b/>
        </w:rPr>
        <w:t>aura-t-il</w:t>
      </w:r>
      <w:proofErr w:type="spellEnd"/>
      <w:r w:rsidRPr="00975B51">
        <w:rPr>
          <w:rFonts w:ascii="Arial Narrow" w:hAnsi="Arial Narrow"/>
          <w:b/>
        </w:rPr>
        <w:t xml:space="preserve"> des ressources supplémentaires pour ces enfants ?</w:t>
      </w:r>
    </w:p>
    <w:p w:rsidR="00FB16AF" w:rsidRPr="00975B51" w:rsidRDefault="00FB16AF" w:rsidP="00FB16AF">
      <w:pPr>
        <w:pStyle w:val="Default"/>
        <w:rPr>
          <w:rFonts w:ascii="Arial Narrow" w:hAnsi="Arial Narrow"/>
        </w:rPr>
      </w:pPr>
    </w:p>
    <w:p w:rsidR="00FB16AF" w:rsidRPr="00975B51" w:rsidRDefault="00FB16AF" w:rsidP="00FB16AF">
      <w:pPr>
        <w:pStyle w:val="Default"/>
        <w:rPr>
          <w:rFonts w:ascii="Arial Narrow" w:hAnsi="Arial Narrow"/>
        </w:rPr>
      </w:pPr>
      <w:r w:rsidRPr="00975B51">
        <w:rPr>
          <w:rFonts w:ascii="Arial Narrow" w:hAnsi="Arial Narrow"/>
        </w:rPr>
        <w:t xml:space="preserve">Dans les services de garde scolaire, les techniciens en éducation spécialisée seront mis à contribution, par exemple, si nécessaire. </w:t>
      </w:r>
    </w:p>
    <w:p w:rsidR="00FB16AF" w:rsidRPr="00975B51" w:rsidRDefault="00FB16AF" w:rsidP="00FB16AF">
      <w:pPr>
        <w:pStyle w:val="Default"/>
        <w:rPr>
          <w:rFonts w:ascii="Arial Narrow" w:hAnsi="Arial Narrow"/>
        </w:rPr>
      </w:pPr>
    </w:p>
    <w:p w:rsidR="00FB16AF" w:rsidRDefault="00FB16AF" w:rsidP="00FB16AF">
      <w:pPr>
        <w:pStyle w:val="Default"/>
        <w:rPr>
          <w:rFonts w:ascii="Arial Narrow" w:hAnsi="Arial Narrow"/>
        </w:rPr>
      </w:pPr>
      <w:r w:rsidRPr="00975B51">
        <w:rPr>
          <w:rFonts w:ascii="Arial Narrow" w:hAnsi="Arial Narrow"/>
        </w:rPr>
        <w:t xml:space="preserve">Nous mettons en place un service d’urgence et il y aura une période d’ajustement, selon les besoins. Tous les besoins des enfants seront pris en compte. </w:t>
      </w:r>
    </w:p>
    <w:p w:rsidR="00FB16AF" w:rsidRPr="00975B51" w:rsidRDefault="00FB16AF" w:rsidP="00FB16AF">
      <w:pPr>
        <w:pStyle w:val="Default"/>
        <w:rPr>
          <w:rFonts w:ascii="Arial Narrow" w:hAnsi="Arial Narrow"/>
        </w:rPr>
      </w:pPr>
    </w:p>
    <w:p w:rsidR="00FB16AF" w:rsidRPr="00975B51" w:rsidRDefault="00FB16AF" w:rsidP="00FB16AF">
      <w:pPr>
        <w:pStyle w:val="Default"/>
        <w:rPr>
          <w:rFonts w:ascii="Arial Narrow" w:hAnsi="Arial Narrow"/>
        </w:rPr>
      </w:pPr>
    </w:p>
    <w:p w:rsidR="00FB16AF" w:rsidRPr="00975B51" w:rsidRDefault="00FB16AF" w:rsidP="00FB16AF">
      <w:pPr>
        <w:pStyle w:val="Default"/>
        <w:rPr>
          <w:rFonts w:ascii="Arial Narrow" w:hAnsi="Arial Narrow"/>
          <w:b/>
        </w:rPr>
      </w:pPr>
      <w:r w:rsidRPr="00975B51">
        <w:rPr>
          <w:rFonts w:ascii="Arial Narrow" w:hAnsi="Arial Narrow"/>
          <w:b/>
        </w:rPr>
        <w:t>Est-ce que la période de deux semaines pourrait être étendue si cela s’avère nécessaire?</w:t>
      </w:r>
    </w:p>
    <w:p w:rsidR="00FB16AF" w:rsidRPr="00975B51" w:rsidRDefault="00FB16AF" w:rsidP="00FB16AF">
      <w:pPr>
        <w:pStyle w:val="Default"/>
        <w:rPr>
          <w:rFonts w:ascii="Arial Narrow" w:hAnsi="Arial Narrow"/>
        </w:rPr>
      </w:pPr>
    </w:p>
    <w:p w:rsidR="00FB16AF" w:rsidRPr="00975B51" w:rsidRDefault="00FB16AF" w:rsidP="00FB16AF">
      <w:pPr>
        <w:pStyle w:val="Default"/>
        <w:rPr>
          <w:rFonts w:ascii="Arial Narrow" w:hAnsi="Arial Narrow"/>
        </w:rPr>
      </w:pPr>
      <w:r w:rsidRPr="00975B51">
        <w:rPr>
          <w:rFonts w:ascii="Arial Narrow" w:hAnsi="Arial Narrow"/>
        </w:rPr>
        <w:t xml:space="preserve">Ce n’est pas exclu. La situation évolue de jour en jour, d’heure en heure. Notre priorité est et va toujours demeurer la santé et la sécurité des Québécois. </w:t>
      </w:r>
    </w:p>
    <w:p w:rsidR="00FB16AF" w:rsidRPr="00204606" w:rsidRDefault="00FB16AF" w:rsidP="00FB16AF">
      <w:pPr>
        <w:pStyle w:val="Default"/>
        <w:rPr>
          <w:rFonts w:ascii="Arial Narrow" w:hAnsi="Arial Narrow"/>
        </w:rPr>
      </w:pPr>
    </w:p>
    <w:p w:rsidR="00FB16AF" w:rsidRDefault="00FB16AF" w:rsidP="00FB16AF">
      <w:pPr>
        <w:pStyle w:val="Default"/>
        <w:rPr>
          <w:rFonts w:ascii="Arial Narrow" w:hAnsi="Arial Narrow"/>
        </w:rPr>
      </w:pPr>
    </w:p>
    <w:p w:rsidR="00FB16AF" w:rsidRPr="00975B51" w:rsidRDefault="00FB16AF" w:rsidP="00FB16AF">
      <w:pPr>
        <w:pStyle w:val="Default"/>
        <w:rPr>
          <w:rFonts w:ascii="Arial Narrow" w:hAnsi="Arial Narrow"/>
          <w:b/>
        </w:rPr>
      </w:pPr>
      <w:r w:rsidRPr="00975B51">
        <w:rPr>
          <w:rFonts w:ascii="Arial Narrow" w:hAnsi="Arial Narrow"/>
          <w:b/>
        </w:rPr>
        <w:t>Est-ce que les parents peuvent faire garder leurs enfants par d’autres personnes à l’extérieur du réseau des services de garde pendant les deux prochaines semaines?</w:t>
      </w:r>
    </w:p>
    <w:p w:rsidR="00FB16AF"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r w:rsidRPr="003D351D">
        <w:rPr>
          <w:rFonts w:ascii="Arial Narrow" w:hAnsi="Arial Narrow"/>
        </w:rPr>
        <w:t xml:space="preserve">Nous encourageons le gardiennage d’entraide. Le Québec fait face à une situation exceptionnelle, et tous les Québécois se doivent être solidaires. </w:t>
      </w: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r w:rsidRPr="003D351D">
        <w:rPr>
          <w:rFonts w:ascii="Arial Narrow" w:hAnsi="Arial Narrow"/>
        </w:rPr>
        <w:t xml:space="preserve">Les mêmes règles en vigueur s’appliquent. Nous demandons à la population de faire preuve de jugement, de civisme et de générosité pour faire ce gardiennage d’entraide. </w:t>
      </w: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r w:rsidRPr="003D351D">
        <w:rPr>
          <w:rFonts w:ascii="Arial Narrow" w:hAnsi="Arial Narrow"/>
        </w:rPr>
        <w:t xml:space="preserve">Des voisins, des amis ou des jeunes en congé peuvent très bien venir garder des enfants à la maison. Cela s’est toujours fait et nous ne comptons évidemment pas l’interdire. </w:t>
      </w:r>
    </w:p>
    <w:p w:rsidR="00FB16AF" w:rsidRDefault="00FB16AF" w:rsidP="00FB16AF">
      <w:pPr>
        <w:pStyle w:val="Default"/>
        <w:rPr>
          <w:rFonts w:ascii="Arial Narrow" w:hAnsi="Arial Narrow"/>
        </w:rPr>
      </w:pPr>
      <w:r w:rsidRPr="003D351D">
        <w:rPr>
          <w:rFonts w:ascii="Arial Narrow" w:hAnsi="Arial Narrow"/>
        </w:rPr>
        <w:t>Mais on demande aux gens de ne pas recréer un modèle de garde familial contenant un grand nombre d’enfants. Ce serait contre la nature même de la décision de fermer ceux-ci et je pense sincèrement que tout le monde peut le comprendre.</w:t>
      </w:r>
    </w:p>
    <w:p w:rsidR="00FB16AF" w:rsidRDefault="00FB16AF" w:rsidP="00FB16AF">
      <w:pPr>
        <w:pStyle w:val="Default"/>
        <w:rPr>
          <w:rFonts w:ascii="Arial Narrow" w:hAnsi="Arial Narrow"/>
        </w:rPr>
      </w:pPr>
    </w:p>
    <w:p w:rsidR="00FB16AF" w:rsidRDefault="00FB16AF" w:rsidP="00FB16AF">
      <w:pPr>
        <w:pStyle w:val="Default"/>
        <w:rPr>
          <w:rFonts w:ascii="Arial Narrow" w:hAnsi="Arial Narrow"/>
        </w:rPr>
      </w:pPr>
    </w:p>
    <w:p w:rsidR="00FB16AF" w:rsidRPr="003D351D" w:rsidRDefault="00FB16AF" w:rsidP="00FB16AF">
      <w:pPr>
        <w:pStyle w:val="Default"/>
        <w:rPr>
          <w:rFonts w:ascii="Arial Narrow" w:hAnsi="Arial Narrow"/>
          <w:b/>
        </w:rPr>
      </w:pPr>
      <w:r w:rsidRPr="003D351D">
        <w:rPr>
          <w:rFonts w:ascii="Arial Narrow" w:hAnsi="Arial Narrow"/>
          <w:b/>
        </w:rPr>
        <w:t xml:space="preserve">Est-ce que les enfants devront obligatoirement être inscrits dans la même commission scolaire qu’ils fréquentent déjà ? </w:t>
      </w: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r w:rsidRPr="003D351D">
        <w:rPr>
          <w:rFonts w:ascii="Arial Narrow" w:hAnsi="Arial Narrow"/>
        </w:rPr>
        <w:t xml:space="preserve">Non. Nous préconisons une approche pragmatique. Les parents pourront s’inscrire là où c’est le mieux pour eux, en fonction de leur situation. </w:t>
      </w:r>
    </w:p>
    <w:p w:rsidR="00FB16AF"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b/>
        </w:rPr>
      </w:pPr>
      <w:r w:rsidRPr="003D351D">
        <w:rPr>
          <w:rFonts w:ascii="Arial Narrow" w:hAnsi="Arial Narrow"/>
          <w:b/>
        </w:rPr>
        <w:t xml:space="preserve">Est-ce que les mêmes ratios éducateurs/enfants s’appliquent ? </w:t>
      </w:r>
    </w:p>
    <w:p w:rsidR="00FB16AF" w:rsidRPr="003D351D" w:rsidRDefault="00FB16AF" w:rsidP="00FB16AF">
      <w:pPr>
        <w:pStyle w:val="Default"/>
        <w:rPr>
          <w:rFonts w:ascii="Arial Narrow" w:hAnsi="Arial Narrow"/>
        </w:rPr>
      </w:pPr>
    </w:p>
    <w:p w:rsidR="00FB16AF" w:rsidRDefault="00FB16AF" w:rsidP="00FB16AF">
      <w:pPr>
        <w:pStyle w:val="Default"/>
        <w:rPr>
          <w:rFonts w:ascii="Arial Narrow" w:hAnsi="Arial Narrow"/>
        </w:rPr>
      </w:pPr>
      <w:r w:rsidRPr="003D351D">
        <w:rPr>
          <w:rFonts w:ascii="Arial Narrow" w:hAnsi="Arial Narrow"/>
        </w:rPr>
        <w:t xml:space="preserve">Idéalement, oui. Nous allons favoriser de maintenir les mêmes ratios. Or, compte tenu de la situation d’urgence qui prévaut, nous saurons être flexibles et faire preuve de jugement </w:t>
      </w: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b/>
        </w:rPr>
      </w:pPr>
      <w:r w:rsidRPr="003D351D">
        <w:rPr>
          <w:rFonts w:ascii="Arial Narrow" w:hAnsi="Arial Narrow"/>
          <w:b/>
        </w:rPr>
        <w:t xml:space="preserve">Vous parlez d’une inscription en ligne. On connait les ratés que l’on vit avec la ligne 811. Qu’arrive-t-il si l’inscription en ligne ne fonctionne pas et que le système plante ? </w:t>
      </w: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r w:rsidRPr="003D351D">
        <w:rPr>
          <w:rFonts w:ascii="Arial Narrow" w:hAnsi="Arial Narrow"/>
        </w:rPr>
        <w:t xml:space="preserve">Idéalement, les parents s’inscrivent à l’avance, via le formulaire en ligne. Si un problème devait survenir, les parents pourront également s’inscrire sur place, demain matin, avec un formulaire papier. </w:t>
      </w:r>
    </w:p>
    <w:p w:rsidR="00FB16AF"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b/>
        </w:rPr>
      </w:pPr>
      <w:r w:rsidRPr="003D351D">
        <w:rPr>
          <w:rFonts w:ascii="Arial Narrow" w:hAnsi="Arial Narrow"/>
          <w:b/>
        </w:rPr>
        <w:t xml:space="preserve">Pourquoi deux marches à suivre différentes pour les deux réseaux ? </w:t>
      </w:r>
    </w:p>
    <w:p w:rsidR="00FB16AF" w:rsidRPr="003D351D" w:rsidRDefault="00FB16AF" w:rsidP="00FB16AF">
      <w:pPr>
        <w:pStyle w:val="Default"/>
        <w:rPr>
          <w:rFonts w:ascii="Arial Narrow" w:hAnsi="Arial Narrow"/>
        </w:rPr>
      </w:pPr>
    </w:p>
    <w:p w:rsidR="00FB16AF" w:rsidRPr="003D351D" w:rsidRDefault="00FB16AF" w:rsidP="00FB16AF">
      <w:pPr>
        <w:pStyle w:val="Default"/>
        <w:rPr>
          <w:rFonts w:ascii="Arial Narrow" w:hAnsi="Arial Narrow"/>
        </w:rPr>
      </w:pPr>
      <w:r w:rsidRPr="003D351D">
        <w:rPr>
          <w:rFonts w:ascii="Arial Narrow" w:hAnsi="Arial Narrow"/>
        </w:rPr>
        <w:t xml:space="preserve">Les deux réseaux sont différents. Nous préférons ne pas déstabiliser inutilement les plus petits, de 0 à 4 ans, en les changeant inutilement de services de garde. </w:t>
      </w:r>
    </w:p>
    <w:p w:rsidR="00FB16AF" w:rsidRPr="003D351D" w:rsidRDefault="00FB16AF" w:rsidP="00FB16AF">
      <w:pPr>
        <w:pStyle w:val="Default"/>
        <w:rPr>
          <w:rFonts w:ascii="Arial Narrow" w:hAnsi="Arial Narrow"/>
        </w:rPr>
      </w:pPr>
    </w:p>
    <w:p w:rsidR="00FB16AF" w:rsidRDefault="00FB16AF" w:rsidP="00FB16AF">
      <w:pPr>
        <w:pStyle w:val="Default"/>
        <w:rPr>
          <w:rFonts w:ascii="Arial Narrow" w:hAnsi="Arial Narrow"/>
        </w:rPr>
      </w:pPr>
      <w:r w:rsidRPr="003D351D">
        <w:rPr>
          <w:rFonts w:ascii="Arial Narrow" w:hAnsi="Arial Narrow"/>
        </w:rPr>
        <w:lastRenderedPageBreak/>
        <w:t>Pour le réseau scol</w:t>
      </w:r>
      <w:r>
        <w:rPr>
          <w:rFonts w:ascii="Arial Narrow" w:hAnsi="Arial Narrow"/>
        </w:rPr>
        <w:t>aire, nous déployons un service</w:t>
      </w:r>
      <w:r w:rsidRPr="003D351D">
        <w:rPr>
          <w:rFonts w:ascii="Arial Narrow" w:hAnsi="Arial Narrow"/>
        </w:rPr>
        <w:t xml:space="preserve"> d’urgence autour des lieux névralgiques que sont les hôpitaux, CHSLD et CLSC.</w:t>
      </w:r>
    </w:p>
    <w:p w:rsidR="00FB16AF" w:rsidRPr="00204606" w:rsidRDefault="00FB16AF" w:rsidP="00FB16AF">
      <w:pPr>
        <w:pStyle w:val="Default"/>
        <w:rPr>
          <w:rFonts w:ascii="Arial Narrow" w:hAnsi="Arial Narrow"/>
        </w:rPr>
      </w:pPr>
    </w:p>
    <w:p w:rsidR="00FB16AF" w:rsidRPr="00204606" w:rsidRDefault="00FB16AF" w:rsidP="00FB16AF">
      <w:pPr>
        <w:pStyle w:val="Default"/>
        <w:rPr>
          <w:rFonts w:ascii="Arial Narrow" w:hAnsi="Arial Narrow"/>
        </w:rPr>
      </w:pPr>
    </w:p>
    <w:p w:rsidR="00FB16AF" w:rsidRPr="00204606" w:rsidRDefault="00FB16AF" w:rsidP="00FB16AF">
      <w:pPr>
        <w:pStyle w:val="Default"/>
        <w:rPr>
          <w:rFonts w:ascii="Arial Narrow" w:hAnsi="Arial Narrow"/>
        </w:rPr>
      </w:pPr>
      <w:r w:rsidRPr="00204606">
        <w:rPr>
          <w:rFonts w:ascii="Arial Narrow" w:hAnsi="Arial Narrow"/>
        </w:rPr>
        <w:t>PROPRIÉTAIRE DE SERVICES DE GARDE ET DIRECTIONS D’ÉCOLES</w:t>
      </w:r>
    </w:p>
    <w:p w:rsidR="00FB16AF" w:rsidRPr="00204606" w:rsidRDefault="00FB16AF" w:rsidP="00FB16AF">
      <w:pPr>
        <w:spacing w:after="0" w:line="240" w:lineRule="auto"/>
        <w:jc w:val="both"/>
        <w:rPr>
          <w:rFonts w:ascii="Arial Narrow" w:hAnsi="Arial Narrow" w:cs="Arial"/>
          <w:b/>
          <w:bCs/>
          <w:sz w:val="24"/>
          <w:szCs w:val="24"/>
        </w:rPr>
      </w:pPr>
    </w:p>
    <w:p w:rsidR="00FB16AF" w:rsidRPr="00204606" w:rsidRDefault="00FB16AF" w:rsidP="00FB16AF">
      <w:pPr>
        <w:pStyle w:val="Paragraphedeliste"/>
        <w:ind w:left="360"/>
        <w:jc w:val="both"/>
        <w:rPr>
          <w:rFonts w:ascii="Arial Narrow" w:hAnsi="Arial Narrow" w:cs="Arial"/>
          <w:b/>
          <w:sz w:val="24"/>
          <w:szCs w:val="24"/>
          <w:shd w:val="clear" w:color="auto" w:fill="FFFFFF"/>
        </w:rPr>
      </w:pPr>
      <w:r w:rsidRPr="00204606">
        <w:rPr>
          <w:rFonts w:ascii="Arial Narrow" w:hAnsi="Arial Narrow" w:cs="Arial"/>
          <w:b/>
          <w:sz w:val="24"/>
          <w:szCs w:val="24"/>
          <w:shd w:val="clear" w:color="auto" w:fill="FFFFFF"/>
        </w:rPr>
        <w:t>Est-ce que lundi je dois prévoir ouvrir mon établissement ?</w:t>
      </w:r>
    </w:p>
    <w:p w:rsidR="00FB16AF" w:rsidRPr="00204606" w:rsidRDefault="00FB16AF" w:rsidP="00FB16AF">
      <w:pPr>
        <w:pStyle w:val="Paragraphedeliste"/>
        <w:ind w:left="360"/>
        <w:jc w:val="both"/>
        <w:rPr>
          <w:rFonts w:ascii="Arial Narrow" w:hAnsi="Arial Narrow" w:cs="Arial"/>
          <w:sz w:val="24"/>
          <w:szCs w:val="24"/>
          <w:shd w:val="clear" w:color="auto" w:fill="FFFFFF"/>
        </w:rPr>
      </w:pPr>
      <w:r w:rsidRPr="00204606">
        <w:rPr>
          <w:rFonts w:ascii="Arial Narrow" w:hAnsi="Arial Narrow" w:cs="Arial"/>
          <w:sz w:val="24"/>
          <w:szCs w:val="24"/>
          <w:shd w:val="clear" w:color="auto" w:fill="FFFFFF"/>
        </w:rPr>
        <w:t xml:space="preserve">Tous les membres du réseau des services de garde </w:t>
      </w:r>
      <w:r>
        <w:rPr>
          <w:rFonts w:ascii="Arial Narrow" w:hAnsi="Arial Narrow" w:cs="Arial"/>
          <w:sz w:val="24"/>
          <w:szCs w:val="24"/>
          <w:shd w:val="clear" w:color="auto" w:fill="FFFFFF"/>
        </w:rPr>
        <w:t>(CPE, garderies,</w:t>
      </w:r>
      <w:r w:rsidR="006D5D62">
        <w:rPr>
          <w:rFonts w:ascii="Arial Narrow" w:hAnsi="Arial Narrow" w:cs="Arial"/>
          <w:sz w:val="24"/>
          <w:szCs w:val="24"/>
          <w:shd w:val="clear" w:color="auto" w:fill="FFFFFF"/>
        </w:rPr>
        <w:t xml:space="preserve"> subventionnées ou non,</w:t>
      </w:r>
      <w:r>
        <w:rPr>
          <w:rFonts w:ascii="Arial Narrow" w:hAnsi="Arial Narrow" w:cs="Arial"/>
          <w:sz w:val="24"/>
          <w:szCs w:val="24"/>
          <w:shd w:val="clear" w:color="auto" w:fill="FFFFFF"/>
        </w:rPr>
        <w:t xml:space="preserve"> responsables de service de garde en milieu familial) </w:t>
      </w:r>
      <w:r w:rsidRPr="00204606">
        <w:rPr>
          <w:rFonts w:ascii="Arial Narrow" w:hAnsi="Arial Narrow" w:cs="Arial"/>
          <w:sz w:val="24"/>
          <w:szCs w:val="24"/>
          <w:shd w:val="clear" w:color="auto" w:fill="FFFFFF"/>
        </w:rPr>
        <w:t>doivent ouvrir leurs installations afin d’offrir un service de garde aux enfants des parents désignés pour offrir des services essentiels dans le contexte d’urgence sanitaire.</w:t>
      </w:r>
    </w:p>
    <w:p w:rsidR="00FB16AF" w:rsidRPr="00204606" w:rsidRDefault="00FB16AF" w:rsidP="00FB16AF">
      <w:pPr>
        <w:pStyle w:val="Paragraphedeliste"/>
        <w:ind w:left="360"/>
        <w:jc w:val="both"/>
        <w:rPr>
          <w:rFonts w:ascii="Arial Narrow" w:hAnsi="Arial Narrow" w:cs="Arial"/>
          <w:b/>
          <w:sz w:val="24"/>
          <w:szCs w:val="24"/>
          <w:shd w:val="clear" w:color="auto" w:fill="FFFFFF"/>
        </w:rPr>
      </w:pPr>
    </w:p>
    <w:p w:rsidR="00FB16AF" w:rsidRPr="00204606" w:rsidRDefault="00FB16AF" w:rsidP="00FB16AF">
      <w:pPr>
        <w:pStyle w:val="Paragraphedeliste"/>
        <w:ind w:left="360"/>
        <w:jc w:val="both"/>
        <w:rPr>
          <w:rFonts w:ascii="Arial Narrow" w:hAnsi="Arial Narrow" w:cs="Arial"/>
          <w:b/>
          <w:sz w:val="24"/>
          <w:szCs w:val="24"/>
          <w:shd w:val="clear" w:color="auto" w:fill="FFFFFF"/>
        </w:rPr>
      </w:pPr>
      <w:r w:rsidRPr="00204606">
        <w:rPr>
          <w:rFonts w:ascii="Arial Narrow" w:hAnsi="Arial Narrow" w:cs="Arial"/>
          <w:b/>
          <w:sz w:val="24"/>
          <w:szCs w:val="24"/>
          <w:shd w:val="clear" w:color="auto" w:fill="FFFFFF"/>
        </w:rPr>
        <w:t>Si l’un de mes employés a lui-même des enfants, ceux-ci pourront-ils avoir droit au service de garde prévu dans mon établissement ?</w:t>
      </w:r>
    </w:p>
    <w:p w:rsidR="00FB16AF" w:rsidRPr="00204606" w:rsidRDefault="00FB16AF" w:rsidP="00FB16AF">
      <w:pPr>
        <w:ind w:left="360"/>
        <w:jc w:val="both"/>
        <w:rPr>
          <w:rFonts w:ascii="Arial Narrow" w:hAnsi="Arial Narrow" w:cs="Arial"/>
          <w:sz w:val="24"/>
          <w:szCs w:val="24"/>
          <w:shd w:val="clear" w:color="auto" w:fill="FFFFFF"/>
        </w:rPr>
      </w:pPr>
      <w:r w:rsidRPr="00204606">
        <w:rPr>
          <w:rFonts w:ascii="Arial Narrow" w:hAnsi="Arial Narrow" w:cs="Arial"/>
          <w:sz w:val="24"/>
          <w:szCs w:val="24"/>
          <w:shd w:val="clear" w:color="auto" w:fill="FFFFFF"/>
        </w:rPr>
        <w:t>Oui, les enfants des employés peuvent</w:t>
      </w:r>
      <w:r w:rsidR="006D5D62">
        <w:rPr>
          <w:rFonts w:ascii="Arial Narrow" w:hAnsi="Arial Narrow" w:cs="Arial"/>
          <w:sz w:val="24"/>
          <w:szCs w:val="24"/>
          <w:shd w:val="clear" w:color="auto" w:fill="FFFFFF"/>
        </w:rPr>
        <w:t xml:space="preserve"> bénéficier du service de garde, même s’ils sont âgés de plus de 5 ans.</w:t>
      </w:r>
    </w:p>
    <w:p w:rsidR="00FB16AF" w:rsidRPr="00204606" w:rsidRDefault="00FB16AF" w:rsidP="00FB16AF">
      <w:pPr>
        <w:pStyle w:val="Paragraphedeliste"/>
        <w:ind w:left="360"/>
        <w:jc w:val="both"/>
        <w:rPr>
          <w:rFonts w:ascii="Arial Narrow" w:hAnsi="Arial Narrow" w:cs="Arial"/>
          <w:b/>
          <w:sz w:val="24"/>
          <w:szCs w:val="24"/>
          <w:shd w:val="clear" w:color="auto" w:fill="FFFFFF"/>
        </w:rPr>
      </w:pPr>
      <w:r w:rsidRPr="00204606">
        <w:rPr>
          <w:rFonts w:ascii="Arial Narrow" w:hAnsi="Arial Narrow" w:cs="Arial"/>
          <w:b/>
          <w:sz w:val="24"/>
          <w:szCs w:val="24"/>
          <w:shd w:val="clear" w:color="auto" w:fill="FFFFFF"/>
        </w:rPr>
        <w:t>Dois-je prévoir le service de repas et collation pour les enfants qui seront accueilli</w:t>
      </w:r>
      <w:r w:rsidR="00334679">
        <w:rPr>
          <w:rFonts w:ascii="Arial Narrow" w:hAnsi="Arial Narrow" w:cs="Arial"/>
          <w:b/>
          <w:sz w:val="24"/>
          <w:szCs w:val="24"/>
          <w:shd w:val="clear" w:color="auto" w:fill="FFFFFF"/>
        </w:rPr>
        <w:t>s</w:t>
      </w:r>
      <w:r w:rsidRPr="00204606">
        <w:rPr>
          <w:rFonts w:ascii="Arial Narrow" w:hAnsi="Arial Narrow" w:cs="Arial"/>
          <w:b/>
          <w:sz w:val="24"/>
          <w:szCs w:val="24"/>
          <w:shd w:val="clear" w:color="auto" w:fill="FFFFFF"/>
        </w:rPr>
        <w:t xml:space="preserve"> dans mon établissement ?</w:t>
      </w:r>
    </w:p>
    <w:p w:rsidR="00FB16AF" w:rsidRPr="00204606" w:rsidRDefault="00FB16AF" w:rsidP="00FB16AF">
      <w:pPr>
        <w:spacing w:after="0" w:line="240" w:lineRule="auto"/>
        <w:ind w:left="360"/>
        <w:rPr>
          <w:rFonts w:ascii="Arial Narrow" w:hAnsi="Arial Narrow"/>
          <w:sz w:val="24"/>
          <w:szCs w:val="24"/>
        </w:rPr>
      </w:pPr>
      <w:r w:rsidRPr="00204606">
        <w:rPr>
          <w:rFonts w:ascii="Arial Narrow" w:hAnsi="Arial Narrow"/>
          <w:sz w:val="24"/>
          <w:szCs w:val="24"/>
        </w:rPr>
        <w:t>Les services de garde doivent offrir leurs services habituels.</w:t>
      </w:r>
      <w:bookmarkStart w:id="0" w:name="_GoBack"/>
      <w:bookmarkEnd w:id="0"/>
    </w:p>
    <w:p w:rsidR="0062261D" w:rsidRDefault="0062261D"/>
    <w:sectPr w:rsidR="006226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72FE3"/>
    <w:multiLevelType w:val="hybridMultilevel"/>
    <w:tmpl w:val="83C8FA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AF"/>
    <w:rsid w:val="00334679"/>
    <w:rsid w:val="005F762A"/>
    <w:rsid w:val="0062261D"/>
    <w:rsid w:val="006D5D62"/>
    <w:rsid w:val="00FB16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89DD9-3B18-4FCB-80CD-4589B025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16AF"/>
    <w:pPr>
      <w:spacing w:after="0" w:line="240" w:lineRule="auto"/>
      <w:ind w:left="720"/>
    </w:pPr>
    <w:rPr>
      <w:rFonts w:ascii="Calibri" w:hAnsi="Calibri" w:cs="Calibri"/>
    </w:rPr>
  </w:style>
  <w:style w:type="paragraph" w:customStyle="1" w:styleId="Default">
    <w:name w:val="Default"/>
    <w:rsid w:val="00FB16AF"/>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B1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crp@mfa.gouv.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1099</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Lefort, Amélie (Cabinet)</dc:creator>
  <cp:keywords/>
  <dc:description/>
  <cp:lastModifiedBy>Vien, Louis-Philippe</cp:lastModifiedBy>
  <cp:revision>3</cp:revision>
  <dcterms:created xsi:type="dcterms:W3CDTF">2020-03-15T18:59:00Z</dcterms:created>
  <dcterms:modified xsi:type="dcterms:W3CDTF">2020-03-15T19:20:00Z</dcterms:modified>
</cp:coreProperties>
</file>